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420D2" w14:textId="77777777" w:rsidR="003A407D" w:rsidRPr="00BB1000" w:rsidRDefault="00394C47" w:rsidP="00C17EEC">
      <w:pPr>
        <w:spacing w:line="276" w:lineRule="auto"/>
        <w:rPr>
          <w:rFonts w:ascii="Arial" w:hAnsi="Arial" w:cs="Arial"/>
          <w:b/>
          <w:sz w:val="28"/>
          <w:szCs w:val="24"/>
        </w:rPr>
      </w:pPr>
      <w:r w:rsidRPr="00BB1000">
        <w:rPr>
          <w:rFonts w:ascii="Arial" w:hAnsi="Arial" w:cs="Arial"/>
          <w:b/>
          <w:sz w:val="28"/>
          <w:szCs w:val="24"/>
        </w:rPr>
        <w:t xml:space="preserve">Functional Skills English Writing Level 2 </w:t>
      </w:r>
    </w:p>
    <w:p w14:paraId="37457FF9" w14:textId="77777777" w:rsidR="003A407D" w:rsidRDefault="003A407D" w:rsidP="00C17EEC">
      <w:pPr>
        <w:spacing w:line="276" w:lineRule="auto"/>
        <w:rPr>
          <w:rFonts w:ascii="Arial" w:hAnsi="Arial" w:cs="Arial"/>
          <w:sz w:val="24"/>
          <w:szCs w:val="24"/>
        </w:rPr>
      </w:pPr>
    </w:p>
    <w:p w14:paraId="768BDE6F" w14:textId="77777777" w:rsidR="003A407D" w:rsidRPr="00FD7CC6" w:rsidRDefault="003A407D" w:rsidP="00C17EE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FD7CC6">
        <w:rPr>
          <w:rFonts w:ascii="Arial" w:hAnsi="Arial" w:cs="Arial"/>
          <w:b/>
          <w:sz w:val="24"/>
          <w:szCs w:val="24"/>
        </w:rPr>
        <w:t>Exam paper</w:t>
      </w:r>
    </w:p>
    <w:p w14:paraId="50441BD8" w14:textId="77777777" w:rsidR="003A407D" w:rsidRDefault="00394C47" w:rsidP="00C17EEC">
      <w:pPr>
        <w:spacing w:line="276" w:lineRule="auto"/>
        <w:rPr>
          <w:rFonts w:ascii="Arial" w:hAnsi="Arial" w:cs="Arial"/>
          <w:sz w:val="24"/>
          <w:szCs w:val="24"/>
        </w:rPr>
      </w:pPr>
      <w:r w:rsidRPr="003A407D">
        <w:rPr>
          <w:rFonts w:ascii="Arial" w:hAnsi="Arial" w:cs="Arial"/>
          <w:sz w:val="24"/>
          <w:szCs w:val="24"/>
        </w:rPr>
        <w:t xml:space="preserve">A Level 2 writing paper will always: </w:t>
      </w:r>
    </w:p>
    <w:p w14:paraId="26C4CAC4" w14:textId="491FCE0A" w:rsidR="003A407D" w:rsidRPr="00FD7CC6" w:rsidRDefault="00394C47" w:rsidP="00C17EEC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D7CC6">
        <w:rPr>
          <w:rFonts w:ascii="Arial" w:hAnsi="Arial" w:cs="Arial"/>
          <w:sz w:val="24"/>
          <w:szCs w:val="24"/>
        </w:rPr>
        <w:t xml:space="preserve">consist of 2 questions </w:t>
      </w:r>
    </w:p>
    <w:p w14:paraId="293B77D0" w14:textId="1EEECE85" w:rsidR="003A407D" w:rsidRPr="00FD7CC6" w:rsidRDefault="00394C47" w:rsidP="00C17EEC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D7CC6">
        <w:rPr>
          <w:rFonts w:ascii="Arial" w:hAnsi="Arial" w:cs="Arial"/>
          <w:sz w:val="24"/>
          <w:szCs w:val="24"/>
        </w:rPr>
        <w:t>require candidates to write approximately 250-300 words per response</w:t>
      </w:r>
    </w:p>
    <w:p w14:paraId="1149CDC4" w14:textId="6E53DEF7" w:rsidR="003A407D" w:rsidRPr="00FD7CC6" w:rsidRDefault="00394C47" w:rsidP="00C17EEC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D7CC6">
        <w:rPr>
          <w:rFonts w:ascii="Arial" w:hAnsi="Arial" w:cs="Arial"/>
          <w:sz w:val="24"/>
          <w:szCs w:val="24"/>
        </w:rPr>
        <w:t xml:space="preserve">require candidates to write different types of document </w:t>
      </w:r>
    </w:p>
    <w:p w14:paraId="3D5D41BE" w14:textId="2075F764" w:rsidR="003A407D" w:rsidRPr="00FD7CC6" w:rsidRDefault="00394C47" w:rsidP="00C17EEC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D7CC6">
        <w:rPr>
          <w:rFonts w:ascii="Arial" w:hAnsi="Arial" w:cs="Arial"/>
          <w:sz w:val="24"/>
          <w:szCs w:val="24"/>
        </w:rPr>
        <w:t xml:space="preserve">require candidates to write for different audiences and for different purposes </w:t>
      </w:r>
    </w:p>
    <w:p w14:paraId="0D067597" w14:textId="059FE06C" w:rsidR="00C17EEC" w:rsidRDefault="00394C47" w:rsidP="00C17EEC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D7CC6">
        <w:rPr>
          <w:rFonts w:ascii="Arial" w:hAnsi="Arial" w:cs="Arial"/>
          <w:sz w:val="24"/>
          <w:szCs w:val="24"/>
        </w:rPr>
        <w:t>ass</w:t>
      </w:r>
      <w:r w:rsidR="003A407D" w:rsidRPr="00FD7CC6">
        <w:rPr>
          <w:rFonts w:ascii="Arial" w:hAnsi="Arial" w:cs="Arial"/>
          <w:sz w:val="24"/>
          <w:szCs w:val="24"/>
        </w:rPr>
        <w:t>ess 100% of the subject content</w:t>
      </w:r>
    </w:p>
    <w:p w14:paraId="617137FE" w14:textId="77777777" w:rsidR="00C17EEC" w:rsidRPr="00C17EEC" w:rsidRDefault="00C17EEC" w:rsidP="00C17EEC">
      <w:pPr>
        <w:spacing w:line="276" w:lineRule="auto"/>
        <w:ind w:left="360"/>
        <w:rPr>
          <w:rFonts w:ascii="Arial" w:hAnsi="Arial" w:cs="Arial"/>
          <w:sz w:val="24"/>
          <w:szCs w:val="24"/>
        </w:rPr>
      </w:pPr>
    </w:p>
    <w:p w14:paraId="1A850C65" w14:textId="23EA1F5B" w:rsidR="003A407D" w:rsidRPr="00FD7CC6" w:rsidRDefault="003A407D" w:rsidP="00C17EE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D7CC6">
        <w:rPr>
          <w:rFonts w:ascii="Arial" w:hAnsi="Arial" w:cs="Arial"/>
          <w:b/>
          <w:sz w:val="24"/>
          <w:szCs w:val="24"/>
        </w:rPr>
        <w:t>Number of words</w:t>
      </w:r>
    </w:p>
    <w:p w14:paraId="71406FD2" w14:textId="4A7B453D" w:rsidR="00394C47" w:rsidRDefault="00394C47" w:rsidP="00C17EEC">
      <w:pPr>
        <w:spacing w:line="276" w:lineRule="auto"/>
        <w:rPr>
          <w:rFonts w:ascii="Arial" w:hAnsi="Arial" w:cs="Arial"/>
          <w:sz w:val="24"/>
          <w:szCs w:val="24"/>
        </w:rPr>
      </w:pPr>
      <w:r w:rsidRPr="003A407D">
        <w:rPr>
          <w:rFonts w:ascii="Arial" w:hAnsi="Arial" w:cs="Arial"/>
          <w:sz w:val="24"/>
          <w:szCs w:val="24"/>
        </w:rPr>
        <w:t>An indication of expected length of response will be given; this may be in the form of a word count, ie 250 – 300 words, or indicated by a phrase such as 6 – 8 paragraphs. Responses significantly shorter than this may be penalised</w:t>
      </w:r>
      <w:r w:rsidR="00C17EEC">
        <w:rPr>
          <w:rFonts w:ascii="Arial" w:hAnsi="Arial" w:cs="Arial"/>
          <w:sz w:val="24"/>
          <w:szCs w:val="24"/>
        </w:rPr>
        <w:t>.</w:t>
      </w:r>
      <w:r w:rsidRPr="003A407D">
        <w:rPr>
          <w:rFonts w:ascii="Arial" w:hAnsi="Arial" w:cs="Arial"/>
          <w:sz w:val="24"/>
          <w:szCs w:val="24"/>
        </w:rPr>
        <w:t xml:space="preserve"> </w:t>
      </w:r>
    </w:p>
    <w:p w14:paraId="63B13FBC" w14:textId="77777777" w:rsidR="00C17EEC" w:rsidRPr="003A407D" w:rsidRDefault="00C17EEC" w:rsidP="00C17EEC">
      <w:pPr>
        <w:spacing w:line="276" w:lineRule="auto"/>
        <w:rPr>
          <w:rFonts w:ascii="Arial" w:hAnsi="Arial" w:cs="Arial"/>
          <w:sz w:val="24"/>
          <w:szCs w:val="24"/>
        </w:rPr>
      </w:pPr>
    </w:p>
    <w:p w14:paraId="60ACF788" w14:textId="27CA830F" w:rsidR="00BD7AE4" w:rsidRPr="00FD7CC6" w:rsidRDefault="00BD7AE4" w:rsidP="00C17EE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D7CC6">
        <w:rPr>
          <w:rFonts w:ascii="Arial" w:hAnsi="Arial" w:cs="Arial"/>
          <w:b/>
          <w:sz w:val="24"/>
          <w:szCs w:val="24"/>
        </w:rPr>
        <w:t>Marking</w:t>
      </w:r>
    </w:p>
    <w:p w14:paraId="2866F68F" w14:textId="77777777" w:rsidR="00BD7AE4" w:rsidRDefault="00394C47" w:rsidP="00C17EEC">
      <w:pPr>
        <w:spacing w:line="276" w:lineRule="auto"/>
        <w:rPr>
          <w:rFonts w:ascii="Arial" w:hAnsi="Arial" w:cs="Arial"/>
          <w:sz w:val="24"/>
          <w:szCs w:val="24"/>
        </w:rPr>
      </w:pPr>
      <w:r w:rsidRPr="003A407D">
        <w:rPr>
          <w:rFonts w:ascii="Arial" w:hAnsi="Arial" w:cs="Arial"/>
          <w:sz w:val="24"/>
          <w:szCs w:val="24"/>
        </w:rPr>
        <w:t xml:space="preserve">Marking of a candidate’s responses is broadly split into two categories: </w:t>
      </w:r>
    </w:p>
    <w:p w14:paraId="5ABEDF38" w14:textId="48B2AAA0" w:rsidR="00BD7AE4" w:rsidRPr="00FD7CC6" w:rsidRDefault="00394C47" w:rsidP="00C17EEC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D7CC6">
        <w:rPr>
          <w:rFonts w:ascii="Arial" w:hAnsi="Arial" w:cs="Arial"/>
          <w:sz w:val="24"/>
          <w:szCs w:val="24"/>
        </w:rPr>
        <w:t xml:space="preserve">composition (55% of available marks) </w:t>
      </w:r>
    </w:p>
    <w:p w14:paraId="61E97ACC" w14:textId="43DD3AC4" w:rsidR="00394C47" w:rsidRPr="00FD7CC6" w:rsidRDefault="00394C47" w:rsidP="00C17EEC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D7CC6">
        <w:rPr>
          <w:rFonts w:ascii="Arial" w:hAnsi="Arial" w:cs="Arial"/>
          <w:sz w:val="24"/>
          <w:szCs w:val="24"/>
        </w:rPr>
        <w:t>spelling, punctuation and grammar (45% of available marks)</w:t>
      </w:r>
    </w:p>
    <w:p w14:paraId="34AA50F9" w14:textId="080D32A2" w:rsidR="00C17EEC" w:rsidRDefault="00394C47" w:rsidP="00C17EEC">
      <w:pPr>
        <w:spacing w:line="276" w:lineRule="auto"/>
        <w:rPr>
          <w:rFonts w:ascii="Arial" w:hAnsi="Arial" w:cs="Arial"/>
          <w:sz w:val="24"/>
          <w:szCs w:val="24"/>
        </w:rPr>
      </w:pPr>
      <w:r w:rsidRPr="003A407D">
        <w:rPr>
          <w:rFonts w:ascii="Arial" w:hAnsi="Arial" w:cs="Arial"/>
          <w:sz w:val="24"/>
          <w:szCs w:val="24"/>
        </w:rPr>
        <w:t>Planning and drafting of responses will not be marked.</w:t>
      </w:r>
    </w:p>
    <w:p w14:paraId="7D5C1D48" w14:textId="77777777" w:rsidR="00C17EEC" w:rsidRDefault="00C17EEC" w:rsidP="00C17EEC">
      <w:pPr>
        <w:spacing w:line="276" w:lineRule="auto"/>
        <w:rPr>
          <w:rFonts w:ascii="Arial" w:hAnsi="Arial" w:cs="Arial"/>
          <w:sz w:val="24"/>
          <w:szCs w:val="24"/>
        </w:rPr>
      </w:pPr>
    </w:p>
    <w:p w14:paraId="003A921F" w14:textId="0B14B682" w:rsidR="00C17EEC" w:rsidRPr="00C17EEC" w:rsidRDefault="00C17EEC" w:rsidP="00C17EE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C17EEC">
        <w:rPr>
          <w:rFonts w:ascii="Arial" w:hAnsi="Arial" w:cs="Arial"/>
          <w:b/>
          <w:sz w:val="24"/>
          <w:szCs w:val="24"/>
        </w:rPr>
        <w:t>Spelling</w:t>
      </w:r>
    </w:p>
    <w:p w14:paraId="6204625C" w14:textId="77777777" w:rsidR="00C17EEC" w:rsidRPr="003A407D" w:rsidRDefault="00C17EEC" w:rsidP="00C17EEC">
      <w:pPr>
        <w:spacing w:line="276" w:lineRule="auto"/>
        <w:rPr>
          <w:rFonts w:ascii="Arial" w:hAnsi="Arial" w:cs="Arial"/>
          <w:sz w:val="24"/>
          <w:szCs w:val="24"/>
        </w:rPr>
      </w:pPr>
      <w:r w:rsidRPr="003A407D">
        <w:rPr>
          <w:rFonts w:ascii="Arial" w:hAnsi="Arial" w:cs="Arial"/>
          <w:sz w:val="24"/>
          <w:szCs w:val="24"/>
        </w:rPr>
        <w:t>In order to achieve full marks for spelling, candidates will have to spell accurately consistently throughout the response. The response will also include ambitious and/or irregular words. 100% accuracy is not required, but only a few errors are permissible.</w:t>
      </w:r>
    </w:p>
    <w:p w14:paraId="01719E30" w14:textId="77777777" w:rsidR="00C17EEC" w:rsidRPr="003A407D" w:rsidRDefault="00C17EEC" w:rsidP="00C17EEC">
      <w:pPr>
        <w:spacing w:line="276" w:lineRule="auto"/>
        <w:rPr>
          <w:rFonts w:ascii="Arial" w:hAnsi="Arial" w:cs="Arial"/>
          <w:sz w:val="24"/>
          <w:szCs w:val="24"/>
        </w:rPr>
      </w:pPr>
    </w:p>
    <w:p w14:paraId="7ECE466A" w14:textId="77777777" w:rsidR="00C17EEC" w:rsidRPr="00FD7CC6" w:rsidRDefault="00C17EEC" w:rsidP="00C17EE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FD7CC6">
        <w:rPr>
          <w:rFonts w:ascii="Arial" w:hAnsi="Arial" w:cs="Arial"/>
          <w:b/>
          <w:sz w:val="24"/>
          <w:szCs w:val="24"/>
        </w:rPr>
        <w:t>Punctuation</w:t>
      </w:r>
    </w:p>
    <w:p w14:paraId="4A704C71" w14:textId="77777777" w:rsidR="00C17EEC" w:rsidRPr="003A407D" w:rsidRDefault="00C17EEC" w:rsidP="00C17EEC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Punctuation required: upper and lower case letters, apostrophes for omission and possession, exclamation marks, question marks, </w:t>
      </w:r>
      <w:r w:rsidRPr="003A407D">
        <w:rPr>
          <w:rFonts w:ascii="Arial" w:hAnsi="Arial" w:cs="Arial"/>
          <w:sz w:val="24"/>
          <w:szCs w:val="24"/>
        </w:rPr>
        <w:t>colons, commas, inverted commas</w:t>
      </w:r>
      <w:r>
        <w:rPr>
          <w:rFonts w:ascii="Arial" w:hAnsi="Arial" w:cs="Arial"/>
          <w:sz w:val="24"/>
          <w:szCs w:val="24"/>
        </w:rPr>
        <w:t>/speech marks</w:t>
      </w:r>
      <w:r w:rsidRPr="003A407D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T</w:t>
      </w:r>
      <w:r w:rsidRPr="003A407D">
        <w:rPr>
          <w:rFonts w:ascii="Arial" w:hAnsi="Arial" w:cs="Arial"/>
          <w:sz w:val="24"/>
          <w:szCs w:val="24"/>
        </w:rPr>
        <w:t xml:space="preserve">hese do not </w:t>
      </w:r>
      <w:r w:rsidRPr="008236A2">
        <w:rPr>
          <w:rFonts w:ascii="Arial" w:hAnsi="Arial" w:cs="Arial"/>
          <w:b/>
          <w:sz w:val="24"/>
          <w:szCs w:val="24"/>
        </w:rPr>
        <w:t>all</w:t>
      </w:r>
      <w:r w:rsidRPr="003A407D">
        <w:rPr>
          <w:rFonts w:ascii="Arial" w:hAnsi="Arial" w:cs="Arial"/>
          <w:sz w:val="24"/>
          <w:szCs w:val="24"/>
        </w:rPr>
        <w:t xml:space="preserve"> have to be used for a candidate to achieve full marks; however, where they are used, they should be used accurately. </w:t>
      </w:r>
    </w:p>
    <w:p w14:paraId="51315AB3" w14:textId="77777777" w:rsidR="00C17EEC" w:rsidRPr="003A407D" w:rsidRDefault="00C17EEC" w:rsidP="00C17EEC">
      <w:pPr>
        <w:spacing w:line="276" w:lineRule="auto"/>
        <w:rPr>
          <w:rFonts w:ascii="Arial" w:hAnsi="Arial" w:cs="Arial"/>
          <w:sz w:val="24"/>
          <w:szCs w:val="24"/>
        </w:rPr>
      </w:pPr>
    </w:p>
    <w:p w14:paraId="6D716216" w14:textId="77777777" w:rsidR="00C17EEC" w:rsidRPr="00FD7CC6" w:rsidRDefault="00C17EEC" w:rsidP="00C17EE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FD7CC6">
        <w:rPr>
          <w:rFonts w:ascii="Arial" w:hAnsi="Arial" w:cs="Arial"/>
          <w:b/>
          <w:sz w:val="24"/>
          <w:szCs w:val="24"/>
        </w:rPr>
        <w:t>Grammar</w:t>
      </w:r>
    </w:p>
    <w:p w14:paraId="31CCD6C3" w14:textId="6CF3EA42" w:rsidR="00C17EEC" w:rsidRPr="003A407D" w:rsidRDefault="00C17EEC" w:rsidP="00C17EEC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Correct grammar required: </w:t>
      </w:r>
      <w:r w:rsidRPr="003A407D">
        <w:rPr>
          <w:rFonts w:ascii="Arial" w:hAnsi="Arial" w:cs="Arial"/>
          <w:sz w:val="24"/>
          <w:szCs w:val="24"/>
        </w:rPr>
        <w:t>subject–verb agreement</w:t>
      </w:r>
      <w:r>
        <w:rPr>
          <w:rFonts w:ascii="Arial" w:hAnsi="Arial" w:cs="Arial"/>
          <w:sz w:val="24"/>
          <w:szCs w:val="24"/>
        </w:rPr>
        <w:t xml:space="preserve">; </w:t>
      </w:r>
      <w:r w:rsidRPr="003A407D">
        <w:rPr>
          <w:rFonts w:ascii="Arial" w:hAnsi="Arial" w:cs="Arial"/>
          <w:sz w:val="24"/>
          <w:szCs w:val="24"/>
        </w:rPr>
        <w:t>correct and consistent use of a range of tenses</w:t>
      </w:r>
      <w:r>
        <w:rPr>
          <w:rFonts w:ascii="Arial" w:hAnsi="Arial" w:cs="Arial"/>
          <w:sz w:val="24"/>
          <w:szCs w:val="24"/>
        </w:rPr>
        <w:t xml:space="preserve">; </w:t>
      </w:r>
      <w:r w:rsidRPr="003A407D">
        <w:rPr>
          <w:rFonts w:ascii="Arial" w:hAnsi="Arial" w:cs="Arial"/>
          <w:sz w:val="24"/>
          <w:szCs w:val="24"/>
        </w:rPr>
        <w:t>definite</w:t>
      </w:r>
      <w:r w:rsidR="009638E7">
        <w:rPr>
          <w:rFonts w:ascii="Arial" w:hAnsi="Arial" w:cs="Arial"/>
          <w:sz w:val="24"/>
          <w:szCs w:val="24"/>
        </w:rPr>
        <w:t>/</w:t>
      </w:r>
      <w:r w:rsidRPr="003A407D">
        <w:rPr>
          <w:rFonts w:ascii="Arial" w:hAnsi="Arial" w:cs="Arial"/>
          <w:sz w:val="24"/>
          <w:szCs w:val="24"/>
        </w:rPr>
        <w:t>indefinite articles</w:t>
      </w:r>
      <w:r>
        <w:rPr>
          <w:rFonts w:ascii="Arial" w:hAnsi="Arial" w:cs="Arial"/>
          <w:sz w:val="24"/>
          <w:szCs w:val="24"/>
        </w:rPr>
        <w:t xml:space="preserve">; </w:t>
      </w:r>
      <w:r w:rsidRPr="003A407D">
        <w:rPr>
          <w:rFonts w:ascii="Arial" w:hAnsi="Arial" w:cs="Arial"/>
          <w:sz w:val="24"/>
          <w:szCs w:val="24"/>
        </w:rPr>
        <w:t>modality devices</w:t>
      </w:r>
      <w:r>
        <w:rPr>
          <w:rFonts w:ascii="Arial" w:hAnsi="Arial" w:cs="Arial"/>
          <w:sz w:val="24"/>
          <w:szCs w:val="24"/>
        </w:rPr>
        <w:t>; word order</w:t>
      </w:r>
      <w:r w:rsidRPr="003A407D">
        <w:rPr>
          <w:rFonts w:ascii="Arial" w:hAnsi="Arial" w:cs="Arial"/>
          <w:sz w:val="24"/>
          <w:szCs w:val="24"/>
        </w:rPr>
        <w:t xml:space="preserve">. 100% accuracy is not required to achieve </w:t>
      </w:r>
      <w:r>
        <w:rPr>
          <w:rFonts w:ascii="Arial" w:hAnsi="Arial" w:cs="Arial"/>
          <w:sz w:val="24"/>
          <w:szCs w:val="24"/>
        </w:rPr>
        <w:t>full</w:t>
      </w:r>
      <w:r>
        <w:rPr>
          <w:rFonts w:ascii="Arial" w:hAnsi="Arial" w:cs="Arial"/>
          <w:sz w:val="24"/>
          <w:szCs w:val="24"/>
        </w:rPr>
        <w:t xml:space="preserve"> marks.</w:t>
      </w:r>
    </w:p>
    <w:p w14:paraId="48018431" w14:textId="77777777" w:rsidR="00BD7AE4" w:rsidRPr="00FD7CC6" w:rsidRDefault="00BD7AE4" w:rsidP="00C17EE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FD7CC6">
        <w:rPr>
          <w:rFonts w:ascii="Arial" w:hAnsi="Arial" w:cs="Arial"/>
          <w:b/>
          <w:sz w:val="24"/>
          <w:szCs w:val="24"/>
        </w:rPr>
        <w:t>Types of writing</w:t>
      </w:r>
    </w:p>
    <w:p w14:paraId="772B49DB" w14:textId="24CBFEC5" w:rsidR="00BD7AE4" w:rsidRDefault="00394C47" w:rsidP="00C17EEC">
      <w:pPr>
        <w:spacing w:line="276" w:lineRule="auto"/>
        <w:rPr>
          <w:rFonts w:ascii="Arial" w:hAnsi="Arial" w:cs="Arial"/>
          <w:sz w:val="24"/>
          <w:szCs w:val="24"/>
        </w:rPr>
      </w:pPr>
      <w:r w:rsidRPr="003A407D">
        <w:rPr>
          <w:rFonts w:ascii="Arial" w:hAnsi="Arial" w:cs="Arial"/>
          <w:sz w:val="24"/>
          <w:szCs w:val="24"/>
        </w:rPr>
        <w:t>In each Level 2 Functional Skills English Writing paper, candidates will be asked to write two of the following: a letter</w:t>
      </w:r>
      <w:r w:rsidR="00FD7CC6">
        <w:rPr>
          <w:rFonts w:ascii="Arial" w:hAnsi="Arial" w:cs="Arial"/>
          <w:sz w:val="24"/>
          <w:szCs w:val="24"/>
        </w:rPr>
        <w:t xml:space="preserve">; an email; a narrative; a blog; a report; </w:t>
      </w:r>
      <w:r w:rsidRPr="003A407D">
        <w:rPr>
          <w:rFonts w:ascii="Arial" w:hAnsi="Arial" w:cs="Arial"/>
          <w:sz w:val="24"/>
          <w:szCs w:val="24"/>
        </w:rPr>
        <w:t>an explanation</w:t>
      </w:r>
      <w:r w:rsidR="00FD7CC6">
        <w:rPr>
          <w:rFonts w:ascii="Arial" w:hAnsi="Arial" w:cs="Arial"/>
          <w:sz w:val="24"/>
          <w:szCs w:val="24"/>
        </w:rPr>
        <w:t xml:space="preserve">; </w:t>
      </w:r>
      <w:r w:rsidRPr="003A407D">
        <w:rPr>
          <w:rFonts w:ascii="Arial" w:hAnsi="Arial" w:cs="Arial"/>
          <w:sz w:val="24"/>
          <w:szCs w:val="24"/>
        </w:rPr>
        <w:t>a</w:t>
      </w:r>
      <w:r w:rsidR="00FD7CC6">
        <w:rPr>
          <w:rFonts w:ascii="Arial" w:hAnsi="Arial" w:cs="Arial"/>
          <w:sz w:val="24"/>
          <w:szCs w:val="24"/>
        </w:rPr>
        <w:t>n article.</w:t>
      </w:r>
    </w:p>
    <w:p w14:paraId="40F983B0" w14:textId="347A79AE" w:rsidR="00FD7CC6" w:rsidRDefault="002622E7" w:rsidP="00C17EEC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4F865B0" w14:textId="77777777" w:rsidR="00BD7AE4" w:rsidRPr="00C17EEC" w:rsidRDefault="00394C47" w:rsidP="00C17EE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C17EEC">
        <w:rPr>
          <w:rFonts w:ascii="Arial" w:hAnsi="Arial" w:cs="Arial"/>
          <w:b/>
          <w:sz w:val="24"/>
          <w:szCs w:val="24"/>
        </w:rPr>
        <w:t xml:space="preserve">Format and structure requirements 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240"/>
        <w:gridCol w:w="4961"/>
      </w:tblGrid>
      <w:tr w:rsidR="00BD7AE4" w:rsidRPr="00BB1000" w14:paraId="4B9E7E76" w14:textId="77777777" w:rsidTr="00FD7CC6">
        <w:tc>
          <w:tcPr>
            <w:tcW w:w="5240" w:type="dxa"/>
          </w:tcPr>
          <w:p w14:paraId="17D19C87" w14:textId="77777777" w:rsidR="00BD7AE4" w:rsidRDefault="00BD7AE4" w:rsidP="00C17EEC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B1000">
              <w:rPr>
                <w:rFonts w:ascii="Arial" w:hAnsi="Arial" w:cs="Arial"/>
                <w:b/>
                <w:sz w:val="24"/>
                <w:szCs w:val="24"/>
              </w:rPr>
              <w:t>Document type</w:t>
            </w:r>
          </w:p>
          <w:p w14:paraId="313ACF83" w14:textId="3D44E9FE" w:rsidR="009638E7" w:rsidRPr="00BB1000" w:rsidRDefault="009638E7" w:rsidP="00C17EEC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3837B16D" w14:textId="317F5F11" w:rsidR="00BD7AE4" w:rsidRPr="00BB1000" w:rsidRDefault="00BD7AE4" w:rsidP="00C17EEC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B1000">
              <w:rPr>
                <w:rFonts w:ascii="Arial" w:hAnsi="Arial" w:cs="Arial"/>
                <w:b/>
                <w:sz w:val="24"/>
                <w:szCs w:val="24"/>
              </w:rPr>
              <w:t>Format and structure requirements</w:t>
            </w:r>
          </w:p>
        </w:tc>
      </w:tr>
      <w:tr w:rsidR="00BD7AE4" w14:paraId="4AD99F43" w14:textId="77777777" w:rsidTr="00FD7CC6">
        <w:tc>
          <w:tcPr>
            <w:tcW w:w="5240" w:type="dxa"/>
          </w:tcPr>
          <w:p w14:paraId="169860AF" w14:textId="202F2BD3" w:rsidR="00BD7AE4" w:rsidRPr="00BB1000" w:rsidRDefault="00BD7AE4" w:rsidP="00C17EEC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B1000">
              <w:rPr>
                <w:rFonts w:ascii="Arial" w:hAnsi="Arial" w:cs="Arial"/>
                <w:b/>
                <w:sz w:val="24"/>
                <w:szCs w:val="24"/>
              </w:rPr>
              <w:t>F</w:t>
            </w:r>
            <w:r w:rsidRPr="00BB1000">
              <w:rPr>
                <w:rFonts w:ascii="Arial" w:hAnsi="Arial" w:cs="Arial"/>
                <w:b/>
                <w:sz w:val="24"/>
                <w:szCs w:val="24"/>
              </w:rPr>
              <w:t>ormal letter</w:t>
            </w:r>
          </w:p>
          <w:p w14:paraId="204B0AB3" w14:textId="77777777" w:rsidR="00BD7AE4" w:rsidRDefault="00BD7AE4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A6642DF" w14:textId="5DEC4550" w:rsidR="00BD7AE4" w:rsidRDefault="00BD7AE4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A407D">
              <w:rPr>
                <w:rFonts w:ascii="Arial" w:hAnsi="Arial" w:cs="Arial"/>
                <w:sz w:val="24"/>
                <w:szCs w:val="24"/>
              </w:rPr>
              <w:t>A letter written using formal language</w:t>
            </w:r>
            <w:r>
              <w:rPr>
                <w:rFonts w:ascii="Arial" w:hAnsi="Arial" w:cs="Arial"/>
                <w:sz w:val="24"/>
                <w:szCs w:val="24"/>
              </w:rPr>
              <w:t>, o</w:t>
            </w:r>
            <w:r w:rsidRPr="003A407D">
              <w:rPr>
                <w:rFonts w:ascii="Arial" w:hAnsi="Arial" w:cs="Arial"/>
                <w:sz w:val="24"/>
                <w:szCs w:val="24"/>
              </w:rPr>
              <w:t>ften sent to a business or public body, and usually to someone who is not personally known by the writer.</w:t>
            </w:r>
          </w:p>
        </w:tc>
        <w:tc>
          <w:tcPr>
            <w:tcW w:w="4961" w:type="dxa"/>
          </w:tcPr>
          <w:p w14:paraId="52B80736" w14:textId="77777777" w:rsidR="000F49F7" w:rsidRDefault="000F49F7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EFC4724" w14:textId="5A643E54" w:rsidR="00BD7AE4" w:rsidRDefault="00BD7AE4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A407D">
              <w:rPr>
                <w:rFonts w:ascii="Arial" w:hAnsi="Arial" w:cs="Arial"/>
                <w:sz w:val="24"/>
                <w:szCs w:val="24"/>
              </w:rPr>
              <w:t xml:space="preserve">• sender’s address </w:t>
            </w:r>
          </w:p>
          <w:p w14:paraId="737AAE6E" w14:textId="77777777" w:rsidR="00BD7AE4" w:rsidRDefault="00BD7AE4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A407D">
              <w:rPr>
                <w:rFonts w:ascii="Arial" w:hAnsi="Arial" w:cs="Arial"/>
                <w:sz w:val="24"/>
                <w:szCs w:val="24"/>
              </w:rPr>
              <w:t xml:space="preserve">• recipient’s address </w:t>
            </w:r>
          </w:p>
          <w:p w14:paraId="610314BB" w14:textId="54BE18FA" w:rsidR="00BD7AE4" w:rsidRDefault="00BD7AE4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A407D">
              <w:rPr>
                <w:rFonts w:ascii="Arial" w:hAnsi="Arial" w:cs="Arial"/>
                <w:sz w:val="24"/>
                <w:szCs w:val="24"/>
              </w:rPr>
              <w:t xml:space="preserve">• </w:t>
            </w:r>
            <w:r w:rsidR="002622E7">
              <w:rPr>
                <w:rFonts w:ascii="Arial" w:hAnsi="Arial" w:cs="Arial"/>
                <w:sz w:val="24"/>
                <w:szCs w:val="24"/>
              </w:rPr>
              <w:t>date</w:t>
            </w:r>
          </w:p>
          <w:p w14:paraId="68DBC2A0" w14:textId="77777777" w:rsidR="00BD7AE4" w:rsidRDefault="00BD7AE4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A407D">
              <w:rPr>
                <w:rFonts w:ascii="Arial" w:hAnsi="Arial" w:cs="Arial"/>
                <w:sz w:val="24"/>
                <w:szCs w:val="24"/>
              </w:rPr>
              <w:t xml:space="preserve"> salutation </w:t>
            </w:r>
          </w:p>
          <w:p w14:paraId="27AEA714" w14:textId="77777777" w:rsidR="00BD7AE4" w:rsidRDefault="00BD7AE4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A407D">
              <w:rPr>
                <w:rFonts w:ascii="Arial" w:hAnsi="Arial" w:cs="Arial"/>
                <w:sz w:val="24"/>
                <w:szCs w:val="24"/>
              </w:rPr>
              <w:t>• appropriately matched valediction</w:t>
            </w:r>
            <w:r>
              <w:rPr>
                <w:rFonts w:ascii="Arial" w:hAnsi="Arial" w:cs="Arial"/>
                <w:sz w:val="24"/>
                <w:szCs w:val="24"/>
              </w:rPr>
              <w:t xml:space="preserve"> (sign off)</w:t>
            </w:r>
          </w:p>
          <w:p w14:paraId="0DD59F26" w14:textId="77777777" w:rsidR="00BD7AE4" w:rsidRDefault="00BD7AE4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A407D">
              <w:rPr>
                <w:rFonts w:ascii="Arial" w:hAnsi="Arial" w:cs="Arial"/>
                <w:sz w:val="24"/>
                <w:szCs w:val="24"/>
              </w:rPr>
              <w:t xml:space="preserve">• name/signature </w:t>
            </w:r>
          </w:p>
          <w:p w14:paraId="298EC0D5" w14:textId="77777777" w:rsidR="009638E7" w:rsidRDefault="00BD7AE4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A407D">
              <w:rPr>
                <w:rFonts w:ascii="Arial" w:hAnsi="Arial" w:cs="Arial"/>
                <w:sz w:val="24"/>
                <w:szCs w:val="24"/>
              </w:rPr>
              <w:t>• paragraphs where appropriate</w:t>
            </w:r>
          </w:p>
          <w:p w14:paraId="60201BDC" w14:textId="401966EF" w:rsidR="009638E7" w:rsidRDefault="009638E7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7AE4" w14:paraId="34C8735B" w14:textId="77777777" w:rsidTr="00FD7CC6">
        <w:tc>
          <w:tcPr>
            <w:tcW w:w="5240" w:type="dxa"/>
          </w:tcPr>
          <w:p w14:paraId="7F774D1D" w14:textId="5C1F3A47" w:rsidR="00BD7AE4" w:rsidRDefault="00BD7AE4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B1000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Pr="00BB1000">
              <w:rPr>
                <w:rFonts w:ascii="Arial" w:hAnsi="Arial" w:cs="Arial"/>
                <w:b/>
                <w:sz w:val="24"/>
                <w:szCs w:val="24"/>
              </w:rPr>
              <w:t>mail</w:t>
            </w:r>
          </w:p>
          <w:p w14:paraId="20C81D70" w14:textId="77777777" w:rsidR="00BD7AE4" w:rsidRDefault="00BD7AE4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9BFAD1A" w14:textId="1751E781" w:rsidR="00BD7AE4" w:rsidRDefault="00BD7AE4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A407D">
              <w:rPr>
                <w:rFonts w:ascii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hAnsi="Arial" w:cs="Arial"/>
                <w:sz w:val="24"/>
                <w:szCs w:val="24"/>
              </w:rPr>
              <w:t xml:space="preserve">formal or informal </w:t>
            </w:r>
            <w:r w:rsidRPr="003A407D">
              <w:rPr>
                <w:rFonts w:ascii="Arial" w:hAnsi="Arial" w:cs="Arial"/>
                <w:sz w:val="24"/>
                <w:szCs w:val="24"/>
              </w:rPr>
              <w:t xml:space="preserve">piece of written communication between two people, sent electronically using the internet and email servers. </w:t>
            </w:r>
          </w:p>
        </w:tc>
        <w:tc>
          <w:tcPr>
            <w:tcW w:w="4961" w:type="dxa"/>
          </w:tcPr>
          <w:p w14:paraId="6D108A4A" w14:textId="77777777" w:rsidR="000F49F7" w:rsidRDefault="000F49F7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B692535" w14:textId="15DD7CFC" w:rsidR="00BD7AE4" w:rsidRDefault="00BD7AE4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A407D">
              <w:rPr>
                <w:rFonts w:ascii="Arial" w:hAnsi="Arial" w:cs="Arial"/>
                <w:sz w:val="24"/>
                <w:szCs w:val="24"/>
              </w:rPr>
              <w:t xml:space="preserve">• recipient’s email address </w:t>
            </w:r>
          </w:p>
          <w:p w14:paraId="1C3FACC5" w14:textId="77777777" w:rsidR="00BD7AE4" w:rsidRDefault="00BD7AE4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A407D">
              <w:rPr>
                <w:rFonts w:ascii="Arial" w:hAnsi="Arial" w:cs="Arial"/>
                <w:sz w:val="24"/>
                <w:szCs w:val="24"/>
              </w:rPr>
              <w:t xml:space="preserve">• subject line </w:t>
            </w:r>
          </w:p>
          <w:p w14:paraId="45982D58" w14:textId="77777777" w:rsidR="00BD7AE4" w:rsidRDefault="00BD7AE4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A407D">
              <w:rPr>
                <w:rFonts w:ascii="Arial" w:hAnsi="Arial" w:cs="Arial"/>
                <w:sz w:val="24"/>
                <w:szCs w:val="24"/>
              </w:rPr>
              <w:t xml:space="preserve">• salutation </w:t>
            </w:r>
          </w:p>
          <w:p w14:paraId="2A94C5CC" w14:textId="77777777" w:rsidR="00BD7AE4" w:rsidRDefault="00BD7AE4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A407D">
              <w:rPr>
                <w:rFonts w:ascii="Arial" w:hAnsi="Arial" w:cs="Arial"/>
                <w:sz w:val="24"/>
                <w:szCs w:val="24"/>
              </w:rPr>
              <w:t xml:space="preserve">• a valediction </w:t>
            </w:r>
            <w:r>
              <w:rPr>
                <w:rFonts w:ascii="Arial" w:hAnsi="Arial" w:cs="Arial"/>
                <w:sz w:val="24"/>
                <w:szCs w:val="24"/>
              </w:rPr>
              <w:t>(sign off)</w:t>
            </w:r>
          </w:p>
          <w:p w14:paraId="28D701F2" w14:textId="77777777" w:rsidR="00BD7AE4" w:rsidRDefault="00BD7AE4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A407D">
              <w:rPr>
                <w:rFonts w:ascii="Arial" w:hAnsi="Arial" w:cs="Arial"/>
                <w:sz w:val="24"/>
                <w:szCs w:val="24"/>
              </w:rPr>
              <w:t xml:space="preserve">• name </w:t>
            </w:r>
          </w:p>
          <w:p w14:paraId="620A226E" w14:textId="77777777" w:rsidR="00BD7AE4" w:rsidRDefault="00BD7AE4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A407D">
              <w:rPr>
                <w:rFonts w:ascii="Arial" w:hAnsi="Arial" w:cs="Arial"/>
                <w:sz w:val="24"/>
                <w:szCs w:val="24"/>
              </w:rPr>
              <w:t>• paragraphs where appropriate</w:t>
            </w:r>
          </w:p>
          <w:p w14:paraId="6960772A" w14:textId="64887555" w:rsidR="009638E7" w:rsidRDefault="009638E7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7AE4" w14:paraId="17B94CEF" w14:textId="77777777" w:rsidTr="00FD7CC6">
        <w:tc>
          <w:tcPr>
            <w:tcW w:w="5240" w:type="dxa"/>
          </w:tcPr>
          <w:p w14:paraId="26ADD910" w14:textId="77777777" w:rsidR="00BD7AE4" w:rsidRDefault="00BD7AE4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B1000">
              <w:rPr>
                <w:rFonts w:ascii="Arial" w:hAnsi="Arial" w:cs="Arial"/>
                <w:b/>
                <w:sz w:val="24"/>
                <w:szCs w:val="24"/>
              </w:rPr>
              <w:t>Narrative</w:t>
            </w:r>
          </w:p>
          <w:p w14:paraId="4C321C3A" w14:textId="77777777" w:rsidR="00BD7AE4" w:rsidRDefault="00BD7AE4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5337CEA" w14:textId="3C2AFE5B" w:rsidR="00BD7AE4" w:rsidRPr="003A407D" w:rsidRDefault="00BD7AE4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A407D">
              <w:rPr>
                <w:rFonts w:ascii="Arial" w:hAnsi="Arial" w:cs="Arial"/>
                <w:sz w:val="24"/>
                <w:szCs w:val="24"/>
              </w:rPr>
              <w:t xml:space="preserve">This is essentially a story of a day or an event, most likely to be most effectively written in a chronological order. </w:t>
            </w:r>
          </w:p>
        </w:tc>
        <w:tc>
          <w:tcPr>
            <w:tcW w:w="4961" w:type="dxa"/>
          </w:tcPr>
          <w:p w14:paraId="2D21FB03" w14:textId="77777777" w:rsidR="000F49F7" w:rsidRDefault="000F49F7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E1BCE08" w14:textId="37149EEF" w:rsidR="00BD7AE4" w:rsidRDefault="00BD7AE4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A407D">
              <w:rPr>
                <w:rFonts w:ascii="Arial" w:hAnsi="Arial" w:cs="Arial"/>
                <w:sz w:val="24"/>
                <w:szCs w:val="24"/>
              </w:rPr>
              <w:t xml:space="preserve">• title </w:t>
            </w:r>
          </w:p>
          <w:p w14:paraId="4CEBE520" w14:textId="77777777" w:rsidR="00BD7AE4" w:rsidRDefault="00BD7AE4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A407D">
              <w:rPr>
                <w:rFonts w:ascii="Arial" w:hAnsi="Arial" w:cs="Arial"/>
                <w:sz w:val="24"/>
                <w:szCs w:val="24"/>
              </w:rPr>
              <w:t xml:space="preserve">• a sensible sequence to the text, often chronological </w:t>
            </w:r>
          </w:p>
          <w:p w14:paraId="78923649" w14:textId="77777777" w:rsidR="00BD7AE4" w:rsidRDefault="00BD7AE4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A407D">
              <w:rPr>
                <w:rFonts w:ascii="Arial" w:hAnsi="Arial" w:cs="Arial"/>
                <w:sz w:val="24"/>
                <w:szCs w:val="24"/>
              </w:rPr>
              <w:t xml:space="preserve">• an obvious ending or conclusion </w:t>
            </w:r>
          </w:p>
          <w:p w14:paraId="26E12AB6" w14:textId="77777777" w:rsidR="00BD7AE4" w:rsidRDefault="00BD7AE4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A407D">
              <w:rPr>
                <w:rFonts w:ascii="Arial" w:hAnsi="Arial" w:cs="Arial"/>
                <w:sz w:val="24"/>
                <w:szCs w:val="24"/>
              </w:rPr>
              <w:t>• paragraphing</w:t>
            </w:r>
          </w:p>
          <w:p w14:paraId="034C0DC7" w14:textId="39D7CD06" w:rsidR="009638E7" w:rsidRPr="003A407D" w:rsidRDefault="009638E7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7AE4" w14:paraId="67961BCC" w14:textId="77777777" w:rsidTr="00FD7CC6">
        <w:tc>
          <w:tcPr>
            <w:tcW w:w="5240" w:type="dxa"/>
          </w:tcPr>
          <w:p w14:paraId="55DD3953" w14:textId="2166BA32" w:rsidR="00BD7AE4" w:rsidRDefault="00BD7AE4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B1000">
              <w:rPr>
                <w:rFonts w:ascii="Arial" w:hAnsi="Arial" w:cs="Arial"/>
                <w:b/>
                <w:sz w:val="24"/>
                <w:szCs w:val="24"/>
              </w:rPr>
              <w:t>Report</w:t>
            </w:r>
          </w:p>
          <w:p w14:paraId="7D01D877" w14:textId="77777777" w:rsidR="00BD7AE4" w:rsidRDefault="00BD7AE4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B431749" w14:textId="2E816800" w:rsidR="002622E7" w:rsidRPr="003A407D" w:rsidRDefault="00BD7AE4" w:rsidP="000F49F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A407D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2622E7">
              <w:rPr>
                <w:rFonts w:ascii="Arial" w:hAnsi="Arial" w:cs="Arial"/>
                <w:sz w:val="24"/>
                <w:szCs w:val="24"/>
              </w:rPr>
              <w:t xml:space="preserve">formal </w:t>
            </w:r>
            <w:r w:rsidRPr="003A407D">
              <w:rPr>
                <w:rFonts w:ascii="Arial" w:hAnsi="Arial" w:cs="Arial"/>
                <w:sz w:val="24"/>
                <w:szCs w:val="24"/>
              </w:rPr>
              <w:t>written account of something that has been ca</w:t>
            </w:r>
            <w:r w:rsidR="002622E7">
              <w:rPr>
                <w:rFonts w:ascii="Arial" w:hAnsi="Arial" w:cs="Arial"/>
                <w:sz w:val="24"/>
                <w:szCs w:val="24"/>
              </w:rPr>
              <w:t>rried out, seen or investigated</w:t>
            </w:r>
            <w:r w:rsidRPr="003A407D">
              <w:rPr>
                <w:rFonts w:ascii="Arial" w:hAnsi="Arial" w:cs="Arial"/>
                <w:sz w:val="24"/>
                <w:szCs w:val="24"/>
              </w:rPr>
              <w:t>. A report will usually contain several sections: Introduction – explains the topic and purpose of the report</w:t>
            </w:r>
            <w:r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3A407D">
              <w:rPr>
                <w:rFonts w:ascii="Arial" w:hAnsi="Arial" w:cs="Arial"/>
                <w:sz w:val="24"/>
                <w:szCs w:val="24"/>
              </w:rPr>
              <w:t>The body – often sub-divided into brief sections using additional sub-headings or numbers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  <w:r w:rsidRPr="003A407D">
              <w:rPr>
                <w:rFonts w:ascii="Arial" w:hAnsi="Arial" w:cs="Arial"/>
                <w:sz w:val="24"/>
                <w:szCs w:val="24"/>
              </w:rPr>
              <w:t xml:space="preserve"> Conclusion – summing up the main points and offering personal conclusions regarding the topic and may also suggest further recommendations or actions. </w:t>
            </w:r>
          </w:p>
        </w:tc>
        <w:tc>
          <w:tcPr>
            <w:tcW w:w="4961" w:type="dxa"/>
          </w:tcPr>
          <w:p w14:paraId="5E318F1E" w14:textId="77777777" w:rsidR="000F49F7" w:rsidRDefault="000F49F7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8E6ACA6" w14:textId="453D5D50" w:rsidR="00BD7AE4" w:rsidRDefault="00BD7AE4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A407D">
              <w:rPr>
                <w:rFonts w:ascii="Arial" w:hAnsi="Arial" w:cs="Arial"/>
                <w:sz w:val="24"/>
                <w:szCs w:val="24"/>
              </w:rPr>
              <w:t xml:space="preserve">• title </w:t>
            </w:r>
          </w:p>
          <w:p w14:paraId="29D33C4C" w14:textId="77777777" w:rsidR="00BD7AE4" w:rsidRDefault="00BD7AE4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A407D">
              <w:rPr>
                <w:rFonts w:ascii="Arial" w:hAnsi="Arial" w:cs="Arial"/>
                <w:sz w:val="24"/>
                <w:szCs w:val="24"/>
              </w:rPr>
              <w:t xml:space="preserve">• logical sequencing of information </w:t>
            </w:r>
          </w:p>
          <w:p w14:paraId="151E4C22" w14:textId="77777777" w:rsidR="00BD7AE4" w:rsidRDefault="00BD7AE4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A407D">
              <w:rPr>
                <w:rFonts w:ascii="Arial" w:hAnsi="Arial" w:cs="Arial"/>
                <w:sz w:val="24"/>
                <w:szCs w:val="24"/>
              </w:rPr>
              <w:t xml:space="preserve">• subheadings </w:t>
            </w:r>
          </w:p>
          <w:p w14:paraId="3B15886A" w14:textId="77777777" w:rsidR="00BD7AE4" w:rsidRDefault="00BD7AE4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A407D">
              <w:rPr>
                <w:rFonts w:ascii="Arial" w:hAnsi="Arial" w:cs="Arial"/>
                <w:sz w:val="24"/>
                <w:szCs w:val="24"/>
              </w:rPr>
              <w:t xml:space="preserve">• bullet points, if appropriate </w:t>
            </w:r>
          </w:p>
          <w:p w14:paraId="07E14163" w14:textId="465B63EE" w:rsidR="00BD7AE4" w:rsidRPr="003A407D" w:rsidRDefault="00BD7AE4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A407D">
              <w:rPr>
                <w:rFonts w:ascii="Arial" w:hAnsi="Arial" w:cs="Arial"/>
                <w:sz w:val="24"/>
                <w:szCs w:val="24"/>
              </w:rPr>
              <w:t>• paragraphs</w:t>
            </w:r>
          </w:p>
        </w:tc>
      </w:tr>
      <w:tr w:rsidR="00BD7AE4" w14:paraId="300C43CA" w14:textId="77777777" w:rsidTr="00FD7CC6">
        <w:tc>
          <w:tcPr>
            <w:tcW w:w="5240" w:type="dxa"/>
          </w:tcPr>
          <w:p w14:paraId="50105F26" w14:textId="77777777" w:rsidR="00BD7AE4" w:rsidRDefault="00BD7AE4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B1000">
              <w:rPr>
                <w:rFonts w:ascii="Arial" w:hAnsi="Arial" w:cs="Arial"/>
                <w:b/>
                <w:sz w:val="24"/>
                <w:szCs w:val="24"/>
              </w:rPr>
              <w:t>Article</w:t>
            </w:r>
          </w:p>
          <w:p w14:paraId="06E61195" w14:textId="77777777" w:rsidR="00BD7AE4" w:rsidRDefault="00BD7AE4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A73F700" w14:textId="77777777" w:rsidR="00BD7AE4" w:rsidRDefault="00BD7AE4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A407D">
              <w:rPr>
                <w:rFonts w:ascii="Arial" w:hAnsi="Arial" w:cs="Arial"/>
                <w:sz w:val="24"/>
                <w:szCs w:val="24"/>
              </w:rPr>
              <w:t>A piece of writing on a particular subject to be included in a newspaper or magazine.</w:t>
            </w:r>
          </w:p>
          <w:p w14:paraId="20C3C14F" w14:textId="77777777" w:rsidR="009638E7" w:rsidRDefault="009638E7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38E9F97" w14:textId="0DD78987" w:rsidR="009638E7" w:rsidRPr="003A407D" w:rsidRDefault="009638E7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216EF66" w14:textId="77777777" w:rsidR="000F49F7" w:rsidRDefault="000F49F7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5FE8578" w14:textId="0E0D5F8A" w:rsidR="00BD7AE4" w:rsidRDefault="00BD7AE4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A407D">
              <w:rPr>
                <w:rFonts w:ascii="Arial" w:hAnsi="Arial" w:cs="Arial"/>
                <w:sz w:val="24"/>
                <w:szCs w:val="24"/>
              </w:rPr>
              <w:t xml:space="preserve">• title </w:t>
            </w:r>
          </w:p>
          <w:p w14:paraId="34577B12" w14:textId="77777777" w:rsidR="00BD7AE4" w:rsidRDefault="00BD7AE4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A407D">
              <w:rPr>
                <w:rFonts w:ascii="Arial" w:hAnsi="Arial" w:cs="Arial"/>
                <w:sz w:val="24"/>
                <w:szCs w:val="24"/>
              </w:rPr>
              <w:lastRenderedPageBreak/>
              <w:t xml:space="preserve">• logical sequencing of information </w:t>
            </w:r>
          </w:p>
          <w:p w14:paraId="300B00CD" w14:textId="77777777" w:rsidR="00BD7AE4" w:rsidRDefault="00BD7AE4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A407D">
              <w:rPr>
                <w:rFonts w:ascii="Arial" w:hAnsi="Arial" w:cs="Arial"/>
                <w:sz w:val="24"/>
                <w:szCs w:val="24"/>
              </w:rPr>
              <w:t xml:space="preserve">• conclusion/logical ending </w:t>
            </w:r>
          </w:p>
          <w:p w14:paraId="518D2D36" w14:textId="1B192E1E" w:rsidR="00BD7AE4" w:rsidRPr="003A407D" w:rsidRDefault="00BD7AE4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A407D">
              <w:rPr>
                <w:rFonts w:ascii="Arial" w:hAnsi="Arial" w:cs="Arial"/>
                <w:sz w:val="24"/>
                <w:szCs w:val="24"/>
              </w:rPr>
              <w:t>• paragraphs</w:t>
            </w:r>
          </w:p>
        </w:tc>
      </w:tr>
      <w:tr w:rsidR="00BD7AE4" w14:paraId="5D94C961" w14:textId="77777777" w:rsidTr="00FD7CC6">
        <w:tc>
          <w:tcPr>
            <w:tcW w:w="5240" w:type="dxa"/>
          </w:tcPr>
          <w:p w14:paraId="09487E32" w14:textId="7107A477" w:rsidR="00BD7AE4" w:rsidRDefault="008236A2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B1000">
              <w:rPr>
                <w:rFonts w:ascii="Arial" w:hAnsi="Arial" w:cs="Arial"/>
                <w:b/>
                <w:sz w:val="24"/>
                <w:szCs w:val="24"/>
              </w:rPr>
              <w:lastRenderedPageBreak/>
              <w:t>Explanation</w:t>
            </w:r>
          </w:p>
          <w:p w14:paraId="4430438A" w14:textId="77777777" w:rsidR="00BD7AE4" w:rsidRDefault="00BD7AE4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63CE795" w14:textId="32EFFA6E" w:rsidR="00BD7AE4" w:rsidRPr="003A407D" w:rsidRDefault="00BD7AE4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A407D">
              <w:rPr>
                <w:rFonts w:ascii="Arial" w:hAnsi="Arial" w:cs="Arial"/>
                <w:sz w:val="24"/>
                <w:szCs w:val="24"/>
              </w:rPr>
              <w:t xml:space="preserve">A text that explains something in order to make it clear to the reader. </w:t>
            </w:r>
            <w:r w:rsidR="002622E7">
              <w:rPr>
                <w:rFonts w:ascii="Arial" w:hAnsi="Arial" w:cs="Arial"/>
                <w:sz w:val="24"/>
                <w:szCs w:val="24"/>
              </w:rPr>
              <w:t xml:space="preserve">You may be asked </w:t>
            </w:r>
            <w:r w:rsidRPr="003A407D">
              <w:rPr>
                <w:rFonts w:ascii="Arial" w:hAnsi="Arial" w:cs="Arial"/>
                <w:sz w:val="24"/>
                <w:szCs w:val="24"/>
              </w:rPr>
              <w:t xml:space="preserve">to explain something </w:t>
            </w:r>
            <w:r w:rsidR="002622E7">
              <w:rPr>
                <w:rFonts w:ascii="Arial" w:hAnsi="Arial" w:cs="Arial"/>
                <w:sz w:val="24"/>
                <w:szCs w:val="24"/>
              </w:rPr>
              <w:t>you</w:t>
            </w:r>
            <w:r w:rsidRPr="003A407D">
              <w:rPr>
                <w:rFonts w:ascii="Arial" w:hAnsi="Arial" w:cs="Arial"/>
                <w:sz w:val="24"/>
                <w:szCs w:val="24"/>
              </w:rPr>
              <w:t xml:space="preserve"> witnessed, a process or procedure that </w:t>
            </w:r>
            <w:r w:rsidR="002622E7">
              <w:rPr>
                <w:rFonts w:ascii="Arial" w:hAnsi="Arial" w:cs="Arial"/>
                <w:sz w:val="24"/>
                <w:szCs w:val="24"/>
              </w:rPr>
              <w:t>you</w:t>
            </w:r>
            <w:r w:rsidRPr="003A407D">
              <w:rPr>
                <w:rFonts w:ascii="Arial" w:hAnsi="Arial" w:cs="Arial"/>
                <w:sz w:val="24"/>
                <w:szCs w:val="24"/>
              </w:rPr>
              <w:t xml:space="preserve"> or a friend have to carry out or explaining the benefits of an item or</w:t>
            </w:r>
            <w:r w:rsidR="002622E7">
              <w:rPr>
                <w:rFonts w:ascii="Arial" w:hAnsi="Arial" w:cs="Arial"/>
                <w:sz w:val="24"/>
                <w:szCs w:val="24"/>
              </w:rPr>
              <w:t xml:space="preserve"> a course of action</w:t>
            </w:r>
            <w:r w:rsidRPr="003A407D">
              <w:rPr>
                <w:rFonts w:ascii="Arial" w:hAnsi="Arial" w:cs="Arial"/>
                <w:sz w:val="24"/>
                <w:szCs w:val="24"/>
              </w:rPr>
              <w:t>. At times, this will form a part of another document type, such as an article.</w:t>
            </w:r>
          </w:p>
        </w:tc>
        <w:tc>
          <w:tcPr>
            <w:tcW w:w="4961" w:type="dxa"/>
          </w:tcPr>
          <w:p w14:paraId="7A8631DE" w14:textId="77777777" w:rsidR="000F49F7" w:rsidRDefault="000F49F7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0DCA1E0" w14:textId="43FDCBF4" w:rsidR="00BD7AE4" w:rsidRDefault="00BD7AE4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A407D">
              <w:rPr>
                <w:rFonts w:ascii="Arial" w:hAnsi="Arial" w:cs="Arial"/>
                <w:sz w:val="24"/>
                <w:szCs w:val="24"/>
              </w:rPr>
              <w:t xml:space="preserve">• title </w:t>
            </w:r>
          </w:p>
          <w:p w14:paraId="6E0AF63A" w14:textId="77777777" w:rsidR="00BD7AE4" w:rsidRDefault="00BD7AE4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A407D">
              <w:rPr>
                <w:rFonts w:ascii="Arial" w:hAnsi="Arial" w:cs="Arial"/>
                <w:sz w:val="24"/>
                <w:szCs w:val="24"/>
              </w:rPr>
              <w:t xml:space="preserve">• logical sequencing of information </w:t>
            </w:r>
          </w:p>
          <w:p w14:paraId="315B2EE8" w14:textId="77777777" w:rsidR="00BD7AE4" w:rsidRDefault="00BD7AE4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A407D">
              <w:rPr>
                <w:rFonts w:ascii="Arial" w:hAnsi="Arial" w:cs="Arial"/>
                <w:sz w:val="24"/>
                <w:szCs w:val="24"/>
              </w:rPr>
              <w:t xml:space="preserve">• section demarcation, eg numbers, bullet points, sub-headings </w:t>
            </w:r>
          </w:p>
          <w:p w14:paraId="2B448C2F" w14:textId="77777777" w:rsidR="00BD7AE4" w:rsidRDefault="00BD7AE4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A407D">
              <w:rPr>
                <w:rFonts w:ascii="Arial" w:hAnsi="Arial" w:cs="Arial"/>
                <w:sz w:val="24"/>
                <w:szCs w:val="24"/>
              </w:rPr>
              <w:t>• paragraphs, if appropriate</w:t>
            </w:r>
          </w:p>
          <w:p w14:paraId="6AFFDEBE" w14:textId="77777777" w:rsidR="009638E7" w:rsidRDefault="009638E7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F7C0CC5" w14:textId="77777777" w:rsidR="009638E7" w:rsidRDefault="009638E7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D0FA498" w14:textId="77777777" w:rsidR="009638E7" w:rsidRDefault="009638E7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98CE75D" w14:textId="158D695C" w:rsidR="009638E7" w:rsidRPr="003A407D" w:rsidRDefault="009638E7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7AE4" w14:paraId="222216CB" w14:textId="77777777" w:rsidTr="00FD7CC6">
        <w:tc>
          <w:tcPr>
            <w:tcW w:w="5240" w:type="dxa"/>
          </w:tcPr>
          <w:p w14:paraId="4C70F14B" w14:textId="77777777" w:rsidR="00BD7AE4" w:rsidRDefault="00BD7AE4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B1000">
              <w:rPr>
                <w:rFonts w:ascii="Arial" w:hAnsi="Arial" w:cs="Arial"/>
                <w:b/>
                <w:sz w:val="24"/>
                <w:szCs w:val="24"/>
              </w:rPr>
              <w:t>Blog</w:t>
            </w:r>
          </w:p>
          <w:p w14:paraId="3EE28E7D" w14:textId="77777777" w:rsidR="00BD7AE4" w:rsidRPr="00BB1000" w:rsidRDefault="00BD7AE4" w:rsidP="00C17EEC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3B7A750" w14:textId="0F0C19F6" w:rsidR="00BD7AE4" w:rsidRPr="003A407D" w:rsidRDefault="00BD7AE4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A407D">
              <w:rPr>
                <w:rFonts w:ascii="Arial" w:hAnsi="Arial" w:cs="Arial"/>
                <w:sz w:val="24"/>
                <w:szCs w:val="24"/>
              </w:rPr>
              <w:t xml:space="preserve">A blog is a web page that aims to inform the reader about a particular topic, often written in an informal or conversational style. </w:t>
            </w:r>
            <w:r w:rsidR="008236A2">
              <w:rPr>
                <w:rFonts w:ascii="Arial" w:hAnsi="Arial" w:cs="Arial"/>
                <w:sz w:val="24"/>
                <w:szCs w:val="24"/>
              </w:rPr>
              <w:t>It has</w:t>
            </w:r>
            <w:r w:rsidRPr="003A407D">
              <w:rPr>
                <w:rFonts w:ascii="Arial" w:hAnsi="Arial" w:cs="Arial"/>
                <w:sz w:val="24"/>
                <w:szCs w:val="24"/>
              </w:rPr>
              <w:t xml:space="preserve"> much of the same format and structure requirements</w:t>
            </w:r>
            <w:r w:rsidR="008236A2">
              <w:rPr>
                <w:rFonts w:ascii="Arial" w:hAnsi="Arial" w:cs="Arial"/>
                <w:sz w:val="24"/>
                <w:szCs w:val="24"/>
              </w:rPr>
              <w:t xml:space="preserve"> as an article, </w:t>
            </w:r>
            <w:r w:rsidRPr="003A407D">
              <w:rPr>
                <w:rFonts w:ascii="Arial" w:hAnsi="Arial" w:cs="Arial"/>
                <w:sz w:val="24"/>
                <w:szCs w:val="24"/>
              </w:rPr>
              <w:t xml:space="preserve">and it </w:t>
            </w:r>
            <w:r w:rsidR="002622E7">
              <w:rPr>
                <w:rFonts w:ascii="Arial" w:hAnsi="Arial" w:cs="Arial"/>
                <w:sz w:val="24"/>
                <w:szCs w:val="24"/>
              </w:rPr>
              <w:t>could</w:t>
            </w:r>
            <w:r w:rsidRPr="003A407D">
              <w:rPr>
                <w:rFonts w:ascii="Arial" w:hAnsi="Arial" w:cs="Arial"/>
                <w:sz w:val="24"/>
                <w:szCs w:val="24"/>
              </w:rPr>
              <w:t xml:space="preserve"> contain additional elements such as subheadings or bullet points.</w:t>
            </w:r>
          </w:p>
        </w:tc>
        <w:tc>
          <w:tcPr>
            <w:tcW w:w="4961" w:type="dxa"/>
          </w:tcPr>
          <w:p w14:paraId="1BE0A52B" w14:textId="77777777" w:rsidR="000F49F7" w:rsidRDefault="000F49F7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EE0ED29" w14:textId="71F695E0" w:rsidR="00BD7AE4" w:rsidRDefault="00BD7AE4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A407D">
              <w:rPr>
                <w:rFonts w:ascii="Arial" w:hAnsi="Arial" w:cs="Arial"/>
                <w:sz w:val="24"/>
                <w:szCs w:val="24"/>
              </w:rPr>
              <w:t xml:space="preserve">• title </w:t>
            </w:r>
          </w:p>
          <w:p w14:paraId="34F4466C" w14:textId="77777777" w:rsidR="00BD7AE4" w:rsidRDefault="00BD7AE4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A407D">
              <w:rPr>
                <w:rFonts w:ascii="Arial" w:hAnsi="Arial" w:cs="Arial"/>
                <w:sz w:val="24"/>
                <w:szCs w:val="24"/>
              </w:rPr>
              <w:t xml:space="preserve">• logical sequencing of information </w:t>
            </w:r>
          </w:p>
          <w:p w14:paraId="67B3195C" w14:textId="77777777" w:rsidR="00BD7AE4" w:rsidRDefault="00BD7AE4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A407D">
              <w:rPr>
                <w:rFonts w:ascii="Arial" w:hAnsi="Arial" w:cs="Arial"/>
                <w:sz w:val="24"/>
                <w:szCs w:val="24"/>
              </w:rPr>
              <w:t xml:space="preserve">• conclusion/logical ending </w:t>
            </w:r>
          </w:p>
          <w:p w14:paraId="179AA113" w14:textId="056E28EA" w:rsidR="00BD7AE4" w:rsidRPr="003A407D" w:rsidRDefault="00BD7AE4" w:rsidP="00C17EE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• paragraphs</w:t>
            </w:r>
          </w:p>
        </w:tc>
      </w:tr>
    </w:tbl>
    <w:p w14:paraId="26478093" w14:textId="5D07C2F3" w:rsidR="00394C47" w:rsidRDefault="00394C47" w:rsidP="00C17EEC">
      <w:pPr>
        <w:spacing w:line="276" w:lineRule="auto"/>
        <w:rPr>
          <w:rFonts w:ascii="Arial" w:hAnsi="Arial" w:cs="Arial"/>
          <w:sz w:val="24"/>
          <w:szCs w:val="24"/>
        </w:rPr>
      </w:pPr>
    </w:p>
    <w:p w14:paraId="0DCEC863" w14:textId="0B3362D4" w:rsidR="00890047" w:rsidRDefault="00890047" w:rsidP="00C17EEC">
      <w:pPr>
        <w:spacing w:line="276" w:lineRule="auto"/>
        <w:rPr>
          <w:rFonts w:ascii="Arial" w:hAnsi="Arial" w:cs="Arial"/>
          <w:sz w:val="24"/>
          <w:szCs w:val="24"/>
        </w:rPr>
      </w:pPr>
    </w:p>
    <w:p w14:paraId="4D630993" w14:textId="108F9F90" w:rsidR="00890047" w:rsidRPr="003A407D" w:rsidRDefault="00890047" w:rsidP="00890047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Taken from City and Guilds Guidance</w:t>
      </w:r>
      <w:bookmarkStart w:id="0" w:name="_GoBack"/>
      <w:bookmarkEnd w:id="0"/>
    </w:p>
    <w:sectPr w:rsidR="00890047" w:rsidRPr="003A407D" w:rsidSect="00C17EEC">
      <w:pgSz w:w="11906" w:h="16838"/>
      <w:pgMar w:top="1134" w:right="144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21542"/>
    <w:multiLevelType w:val="hybridMultilevel"/>
    <w:tmpl w:val="6A98B288"/>
    <w:lvl w:ilvl="0" w:tplc="9028B80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266AA"/>
    <w:multiLevelType w:val="hybridMultilevel"/>
    <w:tmpl w:val="09E26C4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D0690A"/>
    <w:multiLevelType w:val="hybridMultilevel"/>
    <w:tmpl w:val="E83E4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2F28AA"/>
    <w:multiLevelType w:val="hybridMultilevel"/>
    <w:tmpl w:val="BB5E8ACE"/>
    <w:lvl w:ilvl="0" w:tplc="9028B80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C47"/>
    <w:rsid w:val="000F49F7"/>
    <w:rsid w:val="002622E7"/>
    <w:rsid w:val="00394C47"/>
    <w:rsid w:val="00397097"/>
    <w:rsid w:val="003A407D"/>
    <w:rsid w:val="008236A2"/>
    <w:rsid w:val="00890047"/>
    <w:rsid w:val="009638E7"/>
    <w:rsid w:val="00B6603F"/>
    <w:rsid w:val="00BB1000"/>
    <w:rsid w:val="00BD7AE4"/>
    <w:rsid w:val="00C17EEC"/>
    <w:rsid w:val="00FD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21CAB"/>
  <w15:chartTrackingRefBased/>
  <w15:docId w15:val="{6BDE701A-4167-4F85-ABC0-A7985D688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7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957863D837747B66F84C4AB4A93EE" ma:contentTypeVersion="13" ma:contentTypeDescription="Create a new document." ma:contentTypeScope="" ma:versionID="dc78620145bd514c087d18dac76f8b8d">
  <xsd:schema xmlns:xsd="http://www.w3.org/2001/XMLSchema" xmlns:xs="http://www.w3.org/2001/XMLSchema" xmlns:p="http://schemas.microsoft.com/office/2006/metadata/properties" xmlns:ns3="864a162b-6542-4936-93da-60f3c2cf7848" xmlns:ns4="fda347e8-585c-4e63-a911-a81b04e8784d" targetNamespace="http://schemas.microsoft.com/office/2006/metadata/properties" ma:root="true" ma:fieldsID="93c9867956163f20befd35faba44e98e" ns3:_="" ns4:_="">
    <xsd:import namespace="864a162b-6542-4936-93da-60f3c2cf7848"/>
    <xsd:import namespace="fda347e8-585c-4e63-a911-a81b04e878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a162b-6542-4936-93da-60f3c2cf78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347e8-585c-4e63-a911-a81b04e8784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BE120-4BC5-494D-9DE4-2660147739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4a162b-6542-4936-93da-60f3c2cf7848"/>
    <ds:schemaRef ds:uri="fda347e8-585c-4e63-a911-a81b04e87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E0AD59-5890-4B88-80C3-09360598F9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E7601A-DFBB-4479-B333-B4734DBE1E64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  <ds:schemaRef ds:uri="864a162b-6542-4936-93da-60f3c2cf7848"/>
    <ds:schemaRef ds:uri="http://www.w3.org/XML/1998/namespace"/>
    <ds:schemaRef ds:uri="fda347e8-585c-4e63-a911-a81b04e8784d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35A82FE-9A12-419B-B3A3-C42E85065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Islington</Company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Julie</dc:creator>
  <cp:keywords/>
  <dc:description/>
  <cp:lastModifiedBy>Robinson, Julie</cp:lastModifiedBy>
  <cp:revision>7</cp:revision>
  <dcterms:created xsi:type="dcterms:W3CDTF">2021-01-06T13:43:00Z</dcterms:created>
  <dcterms:modified xsi:type="dcterms:W3CDTF">2021-01-06T14:26:00Z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0x010100D81957863D837747B66F84C4AB4A93EE</vt:lpwstr>
  </property>
</Properties>
</file>