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1DC10" w14:textId="4B9B9105" w:rsidR="008D7CF4" w:rsidRPr="008D7CF4" w:rsidRDefault="008D7CF4" w:rsidP="008D7CF4">
      <w:pPr>
        <w:spacing w:after="0" w:line="240" w:lineRule="auto"/>
        <w:rPr>
          <w:b/>
          <w:bCs/>
          <w:sz w:val="32"/>
          <w:szCs w:val="32"/>
        </w:rPr>
      </w:pPr>
      <w:r w:rsidRPr="008D7CF4">
        <w:rPr>
          <w:b/>
          <w:bCs/>
          <w:sz w:val="32"/>
          <w:szCs w:val="32"/>
        </w:rPr>
        <w:t>Using the 5Ws to write the first paragraph of an article</w:t>
      </w:r>
    </w:p>
    <w:p w14:paraId="70DB2AB8" w14:textId="77777777" w:rsidR="008D7CF4" w:rsidRDefault="008D7C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4116"/>
        <w:gridCol w:w="1631"/>
        <w:gridCol w:w="3975"/>
        <w:gridCol w:w="2633"/>
      </w:tblGrid>
      <w:tr w:rsidR="00C67ABA" w:rsidRPr="008D7CF4" w14:paraId="5697956C" w14:textId="77777777" w:rsidTr="00C67ABA">
        <w:tc>
          <w:tcPr>
            <w:tcW w:w="1508" w:type="dxa"/>
          </w:tcPr>
          <w:p w14:paraId="5C1AF55B" w14:textId="22300BB9" w:rsidR="00C67ABA" w:rsidRPr="008D7CF4" w:rsidRDefault="00C67ABA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What</w:t>
            </w:r>
          </w:p>
        </w:tc>
        <w:tc>
          <w:tcPr>
            <w:tcW w:w="4116" w:type="dxa"/>
          </w:tcPr>
          <w:p w14:paraId="11439E58" w14:textId="34740787" w:rsidR="00C67ABA" w:rsidRPr="008D7CF4" w:rsidRDefault="00C67ABA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Who</w:t>
            </w:r>
          </w:p>
        </w:tc>
        <w:tc>
          <w:tcPr>
            <w:tcW w:w="1631" w:type="dxa"/>
          </w:tcPr>
          <w:p w14:paraId="6A1E5A3A" w14:textId="623F4EF1" w:rsidR="00C67ABA" w:rsidRPr="008D7CF4" w:rsidRDefault="00C67ABA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Where</w:t>
            </w:r>
          </w:p>
        </w:tc>
        <w:tc>
          <w:tcPr>
            <w:tcW w:w="3975" w:type="dxa"/>
          </w:tcPr>
          <w:p w14:paraId="29784F1E" w14:textId="063F637F" w:rsidR="00C67ABA" w:rsidRPr="008D7CF4" w:rsidRDefault="00C67ABA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When</w:t>
            </w:r>
          </w:p>
        </w:tc>
        <w:tc>
          <w:tcPr>
            <w:tcW w:w="2633" w:type="dxa"/>
          </w:tcPr>
          <w:p w14:paraId="078008E5" w14:textId="1B2F2AF1" w:rsidR="00C67ABA" w:rsidRPr="008D7CF4" w:rsidRDefault="00C67ABA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Why/How</w:t>
            </w:r>
          </w:p>
        </w:tc>
      </w:tr>
      <w:tr w:rsidR="00C67ABA" w:rsidRPr="008D7CF4" w14:paraId="6FDAEDF8" w14:textId="77777777" w:rsidTr="00C67ABA">
        <w:tc>
          <w:tcPr>
            <w:tcW w:w="1508" w:type="dxa"/>
          </w:tcPr>
          <w:p w14:paraId="104C3697" w14:textId="533C2871" w:rsidR="00C67ABA" w:rsidRPr="008D7CF4" w:rsidRDefault="00C67ABA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Accident</w:t>
            </w:r>
          </w:p>
        </w:tc>
        <w:tc>
          <w:tcPr>
            <w:tcW w:w="4116" w:type="dxa"/>
          </w:tcPr>
          <w:p w14:paraId="56D6F6FA" w14:textId="5FB36DCF" w:rsidR="00C67ABA" w:rsidRPr="008D7CF4" w:rsidRDefault="00C67ABA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Donald Trump and Joe Biden</w:t>
            </w:r>
          </w:p>
        </w:tc>
        <w:tc>
          <w:tcPr>
            <w:tcW w:w="1631" w:type="dxa"/>
          </w:tcPr>
          <w:p w14:paraId="0FCDB089" w14:textId="09421164" w:rsidR="00C67ABA" w:rsidRPr="008D7CF4" w:rsidRDefault="00C67ABA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Las Vegas</w:t>
            </w:r>
          </w:p>
        </w:tc>
        <w:tc>
          <w:tcPr>
            <w:tcW w:w="3975" w:type="dxa"/>
          </w:tcPr>
          <w:p w14:paraId="60FA37D5" w14:textId="4BFCA511" w:rsidR="00C67ABA" w:rsidRPr="008D7CF4" w:rsidRDefault="00C67ABA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4</w:t>
            </w:r>
            <w:r w:rsidRPr="008D7CF4">
              <w:rPr>
                <w:sz w:val="32"/>
                <w:szCs w:val="32"/>
                <w:vertAlign w:val="superscript"/>
              </w:rPr>
              <w:t>th</w:t>
            </w:r>
            <w:r w:rsidRPr="008D7CF4">
              <w:rPr>
                <w:sz w:val="32"/>
                <w:szCs w:val="32"/>
              </w:rPr>
              <w:t xml:space="preserve"> July (Independence Day)</w:t>
            </w:r>
          </w:p>
        </w:tc>
        <w:tc>
          <w:tcPr>
            <w:tcW w:w="2633" w:type="dxa"/>
          </w:tcPr>
          <w:p w14:paraId="7A3CCBD4" w14:textId="36F72899" w:rsidR="00C67ABA" w:rsidRPr="008D7CF4" w:rsidRDefault="00C67ABA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High speed chase</w:t>
            </w:r>
          </w:p>
        </w:tc>
      </w:tr>
    </w:tbl>
    <w:p w14:paraId="7F5AD82A" w14:textId="53811719" w:rsidR="000342D9" w:rsidRPr="008D7CF4" w:rsidRDefault="000342D9">
      <w:pPr>
        <w:rPr>
          <w:sz w:val="32"/>
          <w:szCs w:val="32"/>
        </w:rPr>
      </w:pPr>
    </w:p>
    <w:p w14:paraId="1A600036" w14:textId="0904C08B" w:rsidR="00C67ABA" w:rsidRPr="008D7CF4" w:rsidRDefault="00C67ABA">
      <w:pPr>
        <w:rPr>
          <w:sz w:val="32"/>
          <w:szCs w:val="32"/>
        </w:rPr>
      </w:pPr>
    </w:p>
    <w:p w14:paraId="3DD2C90C" w14:textId="6DCB4D98" w:rsidR="00C67ABA" w:rsidRPr="008D7CF4" w:rsidRDefault="00C67ABA">
      <w:pPr>
        <w:rPr>
          <w:sz w:val="32"/>
          <w:szCs w:val="32"/>
        </w:rPr>
      </w:pPr>
      <w:r w:rsidRPr="008D7CF4">
        <w:rPr>
          <w:b/>
          <w:bCs/>
          <w:sz w:val="32"/>
          <w:szCs w:val="32"/>
        </w:rPr>
        <w:t>Donald Trump and Joe Biden</w:t>
      </w:r>
      <w:r w:rsidRPr="008D7CF4">
        <w:rPr>
          <w:sz w:val="32"/>
          <w:szCs w:val="32"/>
        </w:rPr>
        <w:t xml:space="preserve"> were involved </w:t>
      </w:r>
      <w:r w:rsidRPr="008D7CF4">
        <w:rPr>
          <w:b/>
          <w:bCs/>
          <w:sz w:val="32"/>
          <w:szCs w:val="32"/>
        </w:rPr>
        <w:t xml:space="preserve">in </w:t>
      </w:r>
      <w:proofErr w:type="gramStart"/>
      <w:r w:rsidRPr="008D7CF4">
        <w:rPr>
          <w:b/>
          <w:bCs/>
          <w:sz w:val="32"/>
          <w:szCs w:val="32"/>
        </w:rPr>
        <w:t>high speed</w:t>
      </w:r>
      <w:proofErr w:type="gramEnd"/>
      <w:r w:rsidRPr="008D7CF4">
        <w:rPr>
          <w:b/>
          <w:bCs/>
          <w:sz w:val="32"/>
          <w:szCs w:val="32"/>
        </w:rPr>
        <w:t xml:space="preserve"> car crash</w:t>
      </w:r>
      <w:r w:rsidRPr="008D7CF4">
        <w:rPr>
          <w:sz w:val="32"/>
          <w:szCs w:val="32"/>
        </w:rPr>
        <w:t xml:space="preserve"> in </w:t>
      </w:r>
      <w:r w:rsidRPr="008D7CF4">
        <w:rPr>
          <w:b/>
          <w:bCs/>
          <w:sz w:val="32"/>
          <w:szCs w:val="32"/>
        </w:rPr>
        <w:t>Las Vegas yesterday</w:t>
      </w:r>
      <w:r w:rsidRPr="008D7CF4">
        <w:rPr>
          <w:sz w:val="32"/>
          <w:szCs w:val="32"/>
        </w:rPr>
        <w:t xml:space="preserve">, </w:t>
      </w:r>
      <w:r w:rsidRPr="008D7CF4">
        <w:rPr>
          <w:b/>
          <w:bCs/>
          <w:sz w:val="32"/>
          <w:szCs w:val="32"/>
        </w:rPr>
        <w:t>4</w:t>
      </w:r>
      <w:r w:rsidRPr="008D7CF4">
        <w:rPr>
          <w:b/>
          <w:bCs/>
          <w:sz w:val="32"/>
          <w:szCs w:val="32"/>
          <w:vertAlign w:val="superscript"/>
        </w:rPr>
        <w:t>th</w:t>
      </w:r>
      <w:r w:rsidRPr="008D7CF4">
        <w:rPr>
          <w:b/>
          <w:bCs/>
          <w:sz w:val="32"/>
          <w:szCs w:val="32"/>
        </w:rPr>
        <w:t xml:space="preserve"> July</w:t>
      </w:r>
      <w:r w:rsidRPr="008D7CF4">
        <w:rPr>
          <w:sz w:val="32"/>
          <w:szCs w:val="32"/>
        </w:rPr>
        <w:t>. The old rivals were in the city to race their Ferraris as part of an Independence Day festival.</w:t>
      </w:r>
    </w:p>
    <w:p w14:paraId="3A96A4B8" w14:textId="5956CE33" w:rsidR="00C67ABA" w:rsidRPr="008D7CF4" w:rsidRDefault="00C67ABA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4116"/>
        <w:gridCol w:w="1631"/>
        <w:gridCol w:w="3975"/>
        <w:gridCol w:w="2633"/>
      </w:tblGrid>
      <w:tr w:rsidR="008B7111" w:rsidRPr="008D7CF4" w14:paraId="608C3310" w14:textId="77777777" w:rsidTr="00646F9E">
        <w:tc>
          <w:tcPr>
            <w:tcW w:w="1508" w:type="dxa"/>
          </w:tcPr>
          <w:p w14:paraId="68C953F7" w14:textId="77777777" w:rsidR="008B7111" w:rsidRPr="008D7CF4" w:rsidRDefault="008B7111" w:rsidP="00646F9E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What</w:t>
            </w:r>
          </w:p>
        </w:tc>
        <w:tc>
          <w:tcPr>
            <w:tcW w:w="4116" w:type="dxa"/>
          </w:tcPr>
          <w:p w14:paraId="0EA721A5" w14:textId="77777777" w:rsidR="008B7111" w:rsidRPr="008D7CF4" w:rsidRDefault="008B7111" w:rsidP="00646F9E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Who</w:t>
            </w:r>
          </w:p>
        </w:tc>
        <w:tc>
          <w:tcPr>
            <w:tcW w:w="1631" w:type="dxa"/>
          </w:tcPr>
          <w:p w14:paraId="3CC27488" w14:textId="77777777" w:rsidR="008B7111" w:rsidRPr="008D7CF4" w:rsidRDefault="008B7111" w:rsidP="00646F9E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Where</w:t>
            </w:r>
          </w:p>
        </w:tc>
        <w:tc>
          <w:tcPr>
            <w:tcW w:w="3975" w:type="dxa"/>
          </w:tcPr>
          <w:p w14:paraId="0AFD6B16" w14:textId="77777777" w:rsidR="008B7111" w:rsidRPr="008D7CF4" w:rsidRDefault="008B7111" w:rsidP="00646F9E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When</w:t>
            </w:r>
          </w:p>
        </w:tc>
        <w:tc>
          <w:tcPr>
            <w:tcW w:w="2633" w:type="dxa"/>
          </w:tcPr>
          <w:p w14:paraId="3701F120" w14:textId="77777777" w:rsidR="008B7111" w:rsidRPr="008D7CF4" w:rsidRDefault="008B7111" w:rsidP="00646F9E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Why/How</w:t>
            </w:r>
          </w:p>
        </w:tc>
      </w:tr>
      <w:tr w:rsidR="008B7111" w:rsidRPr="008D7CF4" w14:paraId="2F4B86E1" w14:textId="77777777" w:rsidTr="00646F9E">
        <w:tc>
          <w:tcPr>
            <w:tcW w:w="1508" w:type="dxa"/>
          </w:tcPr>
          <w:p w14:paraId="32A148EC" w14:textId="77777777" w:rsidR="008B7111" w:rsidRPr="008D7CF4" w:rsidRDefault="008B7111" w:rsidP="00646F9E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Wedding</w:t>
            </w:r>
          </w:p>
        </w:tc>
        <w:tc>
          <w:tcPr>
            <w:tcW w:w="4116" w:type="dxa"/>
          </w:tcPr>
          <w:p w14:paraId="70775A8D" w14:textId="77777777" w:rsidR="008B7111" w:rsidRPr="008D7CF4" w:rsidRDefault="008B7111" w:rsidP="00646F9E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Two 90-year-olds</w:t>
            </w:r>
          </w:p>
        </w:tc>
        <w:tc>
          <w:tcPr>
            <w:tcW w:w="1631" w:type="dxa"/>
          </w:tcPr>
          <w:p w14:paraId="2DD9C4BE" w14:textId="77777777" w:rsidR="008B7111" w:rsidRPr="008D7CF4" w:rsidRDefault="008B7111" w:rsidP="00646F9E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Islington</w:t>
            </w:r>
          </w:p>
        </w:tc>
        <w:tc>
          <w:tcPr>
            <w:tcW w:w="3975" w:type="dxa"/>
          </w:tcPr>
          <w:p w14:paraId="165D67B2" w14:textId="77777777" w:rsidR="008B7111" w:rsidRPr="008D7CF4" w:rsidRDefault="008B7111" w:rsidP="00646F9E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14 February</w:t>
            </w:r>
          </w:p>
        </w:tc>
        <w:tc>
          <w:tcPr>
            <w:tcW w:w="2633" w:type="dxa"/>
          </w:tcPr>
          <w:p w14:paraId="185FD3C2" w14:textId="77777777" w:rsidR="008B7111" w:rsidRPr="008D7CF4" w:rsidRDefault="008B7111" w:rsidP="00646F9E">
            <w:pPr>
              <w:rPr>
                <w:sz w:val="32"/>
                <w:szCs w:val="32"/>
              </w:rPr>
            </w:pPr>
            <w:r w:rsidRPr="008D7CF4">
              <w:rPr>
                <w:sz w:val="32"/>
                <w:szCs w:val="32"/>
              </w:rPr>
              <w:t>Met in care home, used to be friends at school</w:t>
            </w:r>
          </w:p>
        </w:tc>
      </w:tr>
    </w:tbl>
    <w:p w14:paraId="72314FA5" w14:textId="77777777" w:rsidR="008B7111" w:rsidRPr="008D7CF4" w:rsidRDefault="008B7111">
      <w:pPr>
        <w:rPr>
          <w:sz w:val="32"/>
          <w:szCs w:val="32"/>
        </w:rPr>
      </w:pPr>
    </w:p>
    <w:p w14:paraId="165B3EC2" w14:textId="0AE1FB76" w:rsidR="00C67ABA" w:rsidRPr="008D7CF4" w:rsidRDefault="00C67ABA">
      <w:pPr>
        <w:rPr>
          <w:sz w:val="32"/>
          <w:szCs w:val="32"/>
        </w:rPr>
      </w:pPr>
      <w:r w:rsidRPr="008D7CF4">
        <w:rPr>
          <w:b/>
          <w:bCs/>
          <w:sz w:val="32"/>
          <w:szCs w:val="32"/>
        </w:rPr>
        <w:t>Two schoolfriends tied the knot</w:t>
      </w:r>
      <w:r w:rsidRPr="008D7CF4">
        <w:rPr>
          <w:sz w:val="32"/>
          <w:szCs w:val="32"/>
        </w:rPr>
        <w:t xml:space="preserve"> at </w:t>
      </w:r>
      <w:r w:rsidRPr="008D7CF4">
        <w:rPr>
          <w:b/>
          <w:bCs/>
          <w:sz w:val="32"/>
          <w:szCs w:val="32"/>
        </w:rPr>
        <w:t>Islington</w:t>
      </w:r>
      <w:r w:rsidRPr="008D7CF4">
        <w:rPr>
          <w:sz w:val="32"/>
          <w:szCs w:val="32"/>
        </w:rPr>
        <w:t xml:space="preserve"> Town Hall on </w:t>
      </w:r>
      <w:r w:rsidRPr="008D7CF4">
        <w:rPr>
          <w:b/>
          <w:bCs/>
          <w:sz w:val="32"/>
          <w:szCs w:val="32"/>
        </w:rPr>
        <w:t>Valentine’s</w:t>
      </w:r>
      <w:r w:rsidRPr="008D7CF4">
        <w:rPr>
          <w:sz w:val="32"/>
          <w:szCs w:val="32"/>
        </w:rPr>
        <w:t xml:space="preserve"> </w:t>
      </w:r>
      <w:r w:rsidRPr="008D7CF4">
        <w:rPr>
          <w:b/>
          <w:bCs/>
          <w:sz w:val="32"/>
          <w:szCs w:val="32"/>
        </w:rPr>
        <w:t>Day</w:t>
      </w:r>
      <w:r w:rsidRPr="008D7CF4">
        <w:rPr>
          <w:sz w:val="32"/>
          <w:szCs w:val="32"/>
        </w:rPr>
        <w:t xml:space="preserve">, </w:t>
      </w:r>
      <w:r w:rsidRPr="008D7CF4">
        <w:rPr>
          <w:b/>
          <w:bCs/>
          <w:sz w:val="32"/>
          <w:szCs w:val="32"/>
        </w:rPr>
        <w:t>seventy-five years after they first met</w:t>
      </w:r>
      <w:r w:rsidRPr="008D7CF4">
        <w:rPr>
          <w:sz w:val="32"/>
          <w:szCs w:val="32"/>
        </w:rPr>
        <w:t xml:space="preserve">. Doris Hawkes and Bob Stacey met at Sacred Heart School </w:t>
      </w:r>
      <w:r w:rsidR="008B7111" w:rsidRPr="008D7CF4">
        <w:rPr>
          <w:sz w:val="32"/>
          <w:szCs w:val="32"/>
        </w:rPr>
        <w:t xml:space="preserve">Secondary School </w:t>
      </w:r>
      <w:r w:rsidRPr="008D7CF4">
        <w:rPr>
          <w:sz w:val="32"/>
          <w:szCs w:val="32"/>
        </w:rPr>
        <w:t>in 19</w:t>
      </w:r>
      <w:r w:rsidR="008B7111" w:rsidRPr="008D7CF4">
        <w:rPr>
          <w:sz w:val="32"/>
          <w:szCs w:val="32"/>
        </w:rPr>
        <w:t>5</w:t>
      </w:r>
      <w:r w:rsidRPr="008D7CF4">
        <w:rPr>
          <w:sz w:val="32"/>
          <w:szCs w:val="32"/>
        </w:rPr>
        <w:t>5 but went their separate ways, only meeting again when Doris moved into the care home that Bob was already residing in.</w:t>
      </w:r>
    </w:p>
    <w:p w14:paraId="2070233E" w14:textId="39219298" w:rsidR="008D7CF4" w:rsidRDefault="008D7CF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801B000" w14:textId="53C9E796" w:rsidR="00F353C6" w:rsidRDefault="00F353C6">
      <w:pPr>
        <w:rPr>
          <w:sz w:val="32"/>
          <w:szCs w:val="32"/>
        </w:rPr>
      </w:pPr>
    </w:p>
    <w:p w14:paraId="03C63B70" w14:textId="51121618" w:rsidR="00F353C6" w:rsidRDefault="00F353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Let’s create something together:</w:t>
      </w:r>
    </w:p>
    <w:p w14:paraId="3DE66D09" w14:textId="77777777" w:rsidR="00F353C6" w:rsidRPr="00F353C6" w:rsidRDefault="00F353C6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4116"/>
        <w:gridCol w:w="1631"/>
        <w:gridCol w:w="3975"/>
        <w:gridCol w:w="2633"/>
      </w:tblGrid>
      <w:tr w:rsidR="008D7CF4" w:rsidRPr="008D7CF4" w14:paraId="00C6F0DA" w14:textId="77777777" w:rsidTr="00646F9E">
        <w:tc>
          <w:tcPr>
            <w:tcW w:w="1508" w:type="dxa"/>
          </w:tcPr>
          <w:p w14:paraId="241EE425" w14:textId="77777777" w:rsidR="008D7CF4" w:rsidRPr="008D7CF4" w:rsidRDefault="008D7CF4" w:rsidP="00F353C6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What</w:t>
            </w:r>
          </w:p>
        </w:tc>
        <w:tc>
          <w:tcPr>
            <w:tcW w:w="4116" w:type="dxa"/>
          </w:tcPr>
          <w:p w14:paraId="50231A1C" w14:textId="77777777" w:rsidR="008D7CF4" w:rsidRPr="008D7CF4" w:rsidRDefault="008D7CF4" w:rsidP="00646F9E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Who</w:t>
            </w:r>
          </w:p>
        </w:tc>
        <w:tc>
          <w:tcPr>
            <w:tcW w:w="1631" w:type="dxa"/>
          </w:tcPr>
          <w:p w14:paraId="6DAD86A0" w14:textId="77777777" w:rsidR="008D7CF4" w:rsidRPr="008D7CF4" w:rsidRDefault="008D7CF4" w:rsidP="00646F9E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Where</w:t>
            </w:r>
          </w:p>
        </w:tc>
        <w:tc>
          <w:tcPr>
            <w:tcW w:w="3975" w:type="dxa"/>
          </w:tcPr>
          <w:p w14:paraId="35129BE4" w14:textId="77777777" w:rsidR="008D7CF4" w:rsidRPr="008D7CF4" w:rsidRDefault="008D7CF4" w:rsidP="00646F9E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When</w:t>
            </w:r>
          </w:p>
        </w:tc>
        <w:tc>
          <w:tcPr>
            <w:tcW w:w="2633" w:type="dxa"/>
          </w:tcPr>
          <w:p w14:paraId="25F345BB" w14:textId="77777777" w:rsidR="008D7CF4" w:rsidRPr="008D7CF4" w:rsidRDefault="008D7CF4" w:rsidP="00646F9E">
            <w:pPr>
              <w:rPr>
                <w:b/>
                <w:bCs/>
                <w:sz w:val="32"/>
                <w:szCs w:val="32"/>
              </w:rPr>
            </w:pPr>
            <w:r w:rsidRPr="008D7CF4">
              <w:rPr>
                <w:b/>
                <w:bCs/>
                <w:sz w:val="32"/>
                <w:szCs w:val="32"/>
              </w:rPr>
              <w:t>Why/How</w:t>
            </w:r>
          </w:p>
        </w:tc>
      </w:tr>
      <w:tr w:rsidR="008D7CF4" w:rsidRPr="008D7CF4" w14:paraId="38BC6AF6" w14:textId="77777777" w:rsidTr="00646F9E">
        <w:tc>
          <w:tcPr>
            <w:tcW w:w="1508" w:type="dxa"/>
          </w:tcPr>
          <w:p w14:paraId="6B128D78" w14:textId="4379C02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4116" w:type="dxa"/>
          </w:tcPr>
          <w:p w14:paraId="41CA303A" w14:textId="52F95D36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31" w:type="dxa"/>
          </w:tcPr>
          <w:p w14:paraId="04A8FB37" w14:textId="5F90D99E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975" w:type="dxa"/>
          </w:tcPr>
          <w:p w14:paraId="61BA0DCC" w14:textId="1B06665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633" w:type="dxa"/>
          </w:tcPr>
          <w:p w14:paraId="39B03A61" w14:textId="2F604366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8D7CF4" w:rsidRPr="008D7CF4" w14:paraId="02634974" w14:textId="77777777" w:rsidTr="00646F9E">
        <w:tc>
          <w:tcPr>
            <w:tcW w:w="1508" w:type="dxa"/>
          </w:tcPr>
          <w:p w14:paraId="4F275969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4116" w:type="dxa"/>
          </w:tcPr>
          <w:p w14:paraId="339DEA29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31" w:type="dxa"/>
          </w:tcPr>
          <w:p w14:paraId="4C2CF8A4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975" w:type="dxa"/>
          </w:tcPr>
          <w:p w14:paraId="744B8BEF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633" w:type="dxa"/>
          </w:tcPr>
          <w:p w14:paraId="1144404B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8D7CF4" w:rsidRPr="008D7CF4" w14:paraId="0509EFBA" w14:textId="77777777" w:rsidTr="00646F9E">
        <w:tc>
          <w:tcPr>
            <w:tcW w:w="1508" w:type="dxa"/>
          </w:tcPr>
          <w:p w14:paraId="5879FB88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4116" w:type="dxa"/>
          </w:tcPr>
          <w:p w14:paraId="5AB3727C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31" w:type="dxa"/>
          </w:tcPr>
          <w:p w14:paraId="313BF655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975" w:type="dxa"/>
          </w:tcPr>
          <w:p w14:paraId="6465FB4F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633" w:type="dxa"/>
          </w:tcPr>
          <w:p w14:paraId="3766FD23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8D7CF4" w:rsidRPr="008D7CF4" w14:paraId="2AB09D5E" w14:textId="77777777" w:rsidTr="00646F9E">
        <w:tc>
          <w:tcPr>
            <w:tcW w:w="1508" w:type="dxa"/>
          </w:tcPr>
          <w:p w14:paraId="548BEA5A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4116" w:type="dxa"/>
          </w:tcPr>
          <w:p w14:paraId="16AA5C5C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31" w:type="dxa"/>
          </w:tcPr>
          <w:p w14:paraId="20A5EAD9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975" w:type="dxa"/>
          </w:tcPr>
          <w:p w14:paraId="182F4DDE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633" w:type="dxa"/>
          </w:tcPr>
          <w:p w14:paraId="69CAF89D" w14:textId="77777777" w:rsidR="008D7CF4" w:rsidRPr="008D7CF4" w:rsidRDefault="008D7CF4" w:rsidP="00F353C6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F353C6" w:rsidRPr="008D7CF4" w14:paraId="3FA999A0" w14:textId="77777777" w:rsidTr="00646F9E">
        <w:tc>
          <w:tcPr>
            <w:tcW w:w="1508" w:type="dxa"/>
          </w:tcPr>
          <w:p w14:paraId="4843EEF3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4116" w:type="dxa"/>
          </w:tcPr>
          <w:p w14:paraId="7132CAE6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31" w:type="dxa"/>
          </w:tcPr>
          <w:p w14:paraId="449EC59A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975" w:type="dxa"/>
          </w:tcPr>
          <w:p w14:paraId="1A0F7C17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633" w:type="dxa"/>
          </w:tcPr>
          <w:p w14:paraId="5F183B58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F353C6" w:rsidRPr="008D7CF4" w14:paraId="0C68573C" w14:textId="77777777" w:rsidTr="00646F9E">
        <w:tc>
          <w:tcPr>
            <w:tcW w:w="1508" w:type="dxa"/>
          </w:tcPr>
          <w:p w14:paraId="6293C81C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4116" w:type="dxa"/>
          </w:tcPr>
          <w:p w14:paraId="5A70D3B4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31" w:type="dxa"/>
          </w:tcPr>
          <w:p w14:paraId="3576920F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975" w:type="dxa"/>
          </w:tcPr>
          <w:p w14:paraId="20CE11FB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633" w:type="dxa"/>
          </w:tcPr>
          <w:p w14:paraId="1C949D6E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F353C6" w:rsidRPr="008D7CF4" w14:paraId="1783B23A" w14:textId="77777777" w:rsidTr="00646F9E">
        <w:tc>
          <w:tcPr>
            <w:tcW w:w="1508" w:type="dxa"/>
          </w:tcPr>
          <w:p w14:paraId="4A939DFC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4116" w:type="dxa"/>
          </w:tcPr>
          <w:p w14:paraId="1C20B693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1631" w:type="dxa"/>
          </w:tcPr>
          <w:p w14:paraId="2E08D9B4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975" w:type="dxa"/>
          </w:tcPr>
          <w:p w14:paraId="24949FFD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2633" w:type="dxa"/>
          </w:tcPr>
          <w:p w14:paraId="74CA7F54" w14:textId="77777777" w:rsidR="00F353C6" w:rsidRPr="008D7CF4" w:rsidRDefault="00F353C6" w:rsidP="00F353C6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14:paraId="06C419AC" w14:textId="32592686" w:rsidR="00C67ABA" w:rsidRDefault="00C67ABA">
      <w:pPr>
        <w:rPr>
          <w:sz w:val="32"/>
          <w:szCs w:val="32"/>
        </w:rPr>
      </w:pPr>
    </w:p>
    <w:p w14:paraId="2127B926" w14:textId="61621B94" w:rsidR="00F353C6" w:rsidRPr="008D7CF4" w:rsidRDefault="00F353C6">
      <w:pPr>
        <w:rPr>
          <w:sz w:val="32"/>
          <w:szCs w:val="32"/>
        </w:rPr>
      </w:pPr>
      <w:r>
        <w:rPr>
          <w:sz w:val="32"/>
          <w:szCs w:val="32"/>
        </w:rPr>
        <w:t xml:space="preserve">Now choose one item from each column and create your own news story. </w:t>
      </w:r>
    </w:p>
    <w:sectPr w:rsidR="00F353C6" w:rsidRPr="008D7CF4" w:rsidSect="00C6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BA"/>
    <w:rsid w:val="000342D9"/>
    <w:rsid w:val="008B7111"/>
    <w:rsid w:val="008D7CF4"/>
    <w:rsid w:val="00C67ABA"/>
    <w:rsid w:val="00F109C2"/>
    <w:rsid w:val="00F353C6"/>
    <w:rsid w:val="00F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F5060"/>
  <w15:chartTrackingRefBased/>
  <w15:docId w15:val="{90641C30-FBF5-44DC-BAB9-A157721F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B022BA-30D4-484B-AAD8-55BA1C95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14DAB-7E32-43A3-BF6D-DE71DC9A8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345F1-3AEC-48CE-ACE3-B593B7E4B9C9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fda347e8-585c-4e63-a911-a81b04e8784d"/>
    <ds:schemaRef ds:uri="864a162b-6542-4936-93da-60f3c2cf784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Julie Robinson</cp:lastModifiedBy>
  <cp:revision>2</cp:revision>
  <dcterms:created xsi:type="dcterms:W3CDTF">2021-01-30T15:43:00Z</dcterms:created>
  <dcterms:modified xsi:type="dcterms:W3CDTF">2021-01-30T15:43:00Z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