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8639E" w14:textId="55A8CCAA" w:rsidR="00135BEA" w:rsidRDefault="00135BE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Easing</w:t>
      </w:r>
    </w:p>
    <w:p w14:paraId="4ED61CBC" w14:textId="02188C0E" w:rsidR="00135BEA" w:rsidRPr="00477AC5" w:rsidRDefault="00135BEA">
      <w:pPr>
        <w:rPr>
          <w:sz w:val="24"/>
          <w:szCs w:val="24"/>
        </w:rPr>
      </w:pPr>
      <w:r w:rsidRPr="00477AC5">
        <w:rPr>
          <w:sz w:val="24"/>
          <w:szCs w:val="24"/>
        </w:rPr>
        <w:t>Joining a curved edge or slightly longer edge to another</w:t>
      </w:r>
      <w:r w:rsidR="00477AC5" w:rsidRPr="00477AC5">
        <w:rPr>
          <w:sz w:val="24"/>
          <w:szCs w:val="24"/>
        </w:rPr>
        <w:t>, sleeves and collars for example</w:t>
      </w:r>
      <w:r w:rsidRPr="00477AC5">
        <w:rPr>
          <w:sz w:val="24"/>
          <w:szCs w:val="24"/>
        </w:rPr>
        <w:t>. Unlike gathering there should be no pleats or tucks only the seam allowance gathers</w:t>
      </w:r>
      <w:r w:rsidR="00477AC5">
        <w:rPr>
          <w:sz w:val="24"/>
          <w:szCs w:val="24"/>
        </w:rPr>
        <w:t xml:space="preserve"> slightly</w:t>
      </w:r>
      <w:r w:rsidRPr="00477AC5">
        <w:rPr>
          <w:sz w:val="24"/>
          <w:szCs w:val="24"/>
        </w:rPr>
        <w:t xml:space="preserve"> and</w:t>
      </w:r>
      <w:r w:rsidR="00477AC5" w:rsidRPr="00477AC5">
        <w:rPr>
          <w:sz w:val="24"/>
          <w:szCs w:val="24"/>
        </w:rPr>
        <w:t xml:space="preserve"> that can be clipped if needed.</w:t>
      </w:r>
      <w:r w:rsidR="00477AC5">
        <w:rPr>
          <w:sz w:val="24"/>
          <w:szCs w:val="24"/>
        </w:rPr>
        <w:t xml:space="preserve"> The seam matches smoothly.</w:t>
      </w:r>
    </w:p>
    <w:p w14:paraId="04F5BC15" w14:textId="1BECAA5B" w:rsidR="00135BEA" w:rsidRPr="00477AC5" w:rsidRDefault="00135BEA">
      <w:pPr>
        <w:rPr>
          <w:sz w:val="24"/>
          <w:szCs w:val="24"/>
        </w:rPr>
      </w:pPr>
      <w:r w:rsidRPr="00477AC5">
        <w:rPr>
          <w:sz w:val="24"/>
          <w:szCs w:val="24"/>
        </w:rPr>
        <w:t xml:space="preserve">You can use </w:t>
      </w:r>
      <w:proofErr w:type="spellStart"/>
      <w:r w:rsidRPr="00477AC5">
        <w:rPr>
          <w:sz w:val="24"/>
          <w:szCs w:val="24"/>
        </w:rPr>
        <w:t>easestitching</w:t>
      </w:r>
      <w:proofErr w:type="spellEnd"/>
      <w:r w:rsidR="00477AC5" w:rsidRPr="00477AC5">
        <w:rPr>
          <w:sz w:val="24"/>
          <w:szCs w:val="24"/>
        </w:rPr>
        <w:t xml:space="preserve"> but pinning well is usually sufficient.</w:t>
      </w:r>
    </w:p>
    <w:p w14:paraId="4E98E03F" w14:textId="77777777" w:rsidR="00477AC5" w:rsidRDefault="00477AC5">
      <w:pPr>
        <w:rPr>
          <w:sz w:val="28"/>
          <w:szCs w:val="28"/>
        </w:rPr>
      </w:pPr>
    </w:p>
    <w:p w14:paraId="1A44F532" w14:textId="18429D4A" w:rsidR="00477AC5" w:rsidRPr="00135BEA" w:rsidRDefault="00477AC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Easestitching</w:t>
      </w:r>
      <w:proofErr w:type="spellEnd"/>
    </w:p>
    <w:p w14:paraId="6F47F3FD" w14:textId="5B689B97" w:rsidR="00135BEA" w:rsidRDefault="00477AC5">
      <w:pPr>
        <w:rPr>
          <w:sz w:val="24"/>
          <w:szCs w:val="24"/>
        </w:rPr>
      </w:pPr>
      <w:r w:rsidRPr="00477AC5">
        <w:rPr>
          <w:noProof/>
          <w:sz w:val="24"/>
          <w:szCs w:val="24"/>
          <w:lang w:eastAsia="en-GB"/>
        </w:rPr>
        <w:drawing>
          <wp:inline distT="0" distB="0" distL="0" distR="0" wp14:anchorId="28D60BF1" wp14:editId="61E5E6D0">
            <wp:extent cx="1733639" cy="1111307"/>
            <wp:effectExtent l="0" t="0" r="0" b="0"/>
            <wp:docPr id="2" name="Picture 2" descr="Two rows of basting just inside the seam allowance" title="Easesti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639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AC5">
        <w:rPr>
          <w:sz w:val="24"/>
          <w:szCs w:val="24"/>
        </w:rPr>
        <w:t xml:space="preserve">  Using a long stitch, tension 0, no backstitch (reverse), stitch just inside the seam allowance and another just inside that for the area to ease</w:t>
      </w:r>
      <w:r>
        <w:rPr>
          <w:sz w:val="24"/>
          <w:szCs w:val="24"/>
        </w:rPr>
        <w:t xml:space="preserve">, using </w:t>
      </w:r>
      <w:proofErr w:type="gramStart"/>
      <w:r>
        <w:rPr>
          <w:sz w:val="24"/>
          <w:szCs w:val="24"/>
        </w:rPr>
        <w:t>pattern</w:t>
      </w:r>
      <w:proofErr w:type="gramEnd"/>
      <w:r>
        <w:rPr>
          <w:sz w:val="24"/>
          <w:szCs w:val="24"/>
        </w:rPr>
        <w:t xml:space="preserve"> markings if you have them. Pin both pieces together spacing evenly then pull the bobbin threads till they are equal in length.</w:t>
      </w:r>
    </w:p>
    <w:p w14:paraId="5725CCD7" w14:textId="70534F57" w:rsidR="001A3672" w:rsidRDefault="001A3672">
      <w:pPr>
        <w:rPr>
          <w:sz w:val="24"/>
          <w:szCs w:val="24"/>
        </w:rPr>
      </w:pPr>
      <w:r>
        <w:rPr>
          <w:sz w:val="24"/>
          <w:szCs w:val="24"/>
        </w:rPr>
        <w:t>Stitch carefully avoiding creases and tucks.</w:t>
      </w:r>
    </w:p>
    <w:p w14:paraId="29ACACB7" w14:textId="4A1BF6FF" w:rsidR="001A3672" w:rsidRDefault="001A3672">
      <w:pPr>
        <w:rPr>
          <w:sz w:val="24"/>
          <w:szCs w:val="24"/>
        </w:rPr>
      </w:pPr>
    </w:p>
    <w:p w14:paraId="2DDF7226" w14:textId="08E150C8" w:rsidR="001A3672" w:rsidRPr="00477AC5" w:rsidRDefault="001A3672">
      <w:pPr>
        <w:rPr>
          <w:sz w:val="24"/>
          <w:szCs w:val="24"/>
        </w:rPr>
      </w:pPr>
      <w:r>
        <w:rPr>
          <w:sz w:val="24"/>
          <w:szCs w:val="24"/>
        </w:rPr>
        <w:t>Pressing is great for removing slight discrepancies.</w:t>
      </w:r>
    </w:p>
    <w:p w14:paraId="1926DD29" w14:textId="46E4C6B2" w:rsidR="00267EEC" w:rsidRDefault="004111BC"/>
    <w:sectPr w:rsidR="00267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28"/>
    <w:rsid w:val="00135BEA"/>
    <w:rsid w:val="001A3672"/>
    <w:rsid w:val="0032353C"/>
    <w:rsid w:val="004111BC"/>
    <w:rsid w:val="00477AC5"/>
    <w:rsid w:val="00942620"/>
    <w:rsid w:val="00AA3ACB"/>
    <w:rsid w:val="00CA40A7"/>
    <w:rsid w:val="00E07CB1"/>
    <w:rsid w:val="00EE4428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DC65"/>
  <w15:chartTrackingRefBased/>
  <w15:docId w15:val="{4465E965-21E3-462F-9C59-A0C8C762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12" ma:contentTypeDescription="Create a new document." ma:contentTypeScope="" ma:versionID="d2dd2af7a2423cb75d400b8aeda70ac9">
  <xsd:schema xmlns:xsd="http://www.w3.org/2001/XMLSchema" xmlns:xs="http://www.w3.org/2001/XMLSchema" xmlns:p="http://schemas.microsoft.com/office/2006/metadata/properties" xmlns:ns3="197b7b58-d771-44c2-8bc8-0716eba7c8f6" xmlns:ns4="3a5deb49-f366-4340-9dba-957f3cbaad5d" targetNamespace="http://schemas.microsoft.com/office/2006/metadata/properties" ma:root="true" ma:fieldsID="45680f8c37e9665a40ed510be0d4c79d" ns3:_="" ns4:_="">
    <xsd:import namespace="197b7b58-d771-44c2-8bc8-0716eba7c8f6"/>
    <xsd:import namespace="3a5deb49-f366-4340-9dba-957f3cba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b49-f366-4340-9dba-957f3cba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1266A-D8FF-4142-A2D1-9E0E0F8F4B81}">
  <ds:schemaRefs>
    <ds:schemaRef ds:uri="http://schemas.microsoft.com/office/infopath/2007/PartnerControls"/>
    <ds:schemaRef ds:uri="197b7b58-d771-44c2-8bc8-0716eba7c8f6"/>
    <ds:schemaRef ds:uri="http://purl.org/dc/terms/"/>
    <ds:schemaRef ds:uri="http://schemas.microsoft.com/office/2006/metadata/properties"/>
    <ds:schemaRef ds:uri="http://schemas.openxmlformats.org/package/2006/metadata/core-properties"/>
    <ds:schemaRef ds:uri="3a5deb49-f366-4340-9dba-957f3cbaad5d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7BE2A4-AD71-4F8A-843D-FBECE2E32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9EFF9-940E-468E-BF84-C56079D90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3a5deb49-f366-4340-9dba-957f3cba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2021-01-31T22:03:00Z</dcterms:created>
  <dcterms:modified xsi:type="dcterms:W3CDTF">2021-01-31T22:03:00Z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