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280E7" w14:textId="77777777" w:rsidR="009E05D5" w:rsidRPr="009E05D5" w:rsidRDefault="009E05D5" w:rsidP="009E05D5">
      <w:pPr>
        <w:jc w:val="center"/>
        <w:rPr>
          <w:b/>
          <w:sz w:val="36"/>
          <w:szCs w:val="36"/>
        </w:rPr>
      </w:pPr>
      <w:r w:rsidRPr="009E05D5">
        <w:rPr>
          <w:b/>
          <w:sz w:val="36"/>
          <w:szCs w:val="36"/>
        </w:rPr>
        <w:t>Improve Your Grammar</w:t>
      </w:r>
    </w:p>
    <w:p w14:paraId="35B7E6F9" w14:textId="77777777" w:rsidR="009E05D5" w:rsidRPr="009E05D5" w:rsidRDefault="009E05D5" w:rsidP="009E05D5">
      <w:pPr>
        <w:jc w:val="center"/>
        <w:rPr>
          <w:b/>
          <w:sz w:val="36"/>
          <w:szCs w:val="36"/>
        </w:rPr>
      </w:pPr>
      <w:r w:rsidRPr="009E05D5">
        <w:rPr>
          <w:b/>
          <w:sz w:val="36"/>
          <w:szCs w:val="36"/>
        </w:rPr>
        <w:t>Autumn Term</w:t>
      </w:r>
    </w:p>
    <w:p w14:paraId="6B24BC1D" w14:textId="77777777" w:rsidR="009E05D5" w:rsidRDefault="009E05D5" w:rsidP="009E05D5">
      <w:pPr>
        <w:rPr>
          <w:sz w:val="24"/>
          <w:szCs w:val="24"/>
        </w:rPr>
      </w:pPr>
    </w:p>
    <w:p w14:paraId="7B51A6AF" w14:textId="77777777" w:rsidR="009E05D5" w:rsidRPr="009E05D5" w:rsidRDefault="009E05D5" w:rsidP="009E05D5">
      <w:pPr>
        <w:rPr>
          <w:sz w:val="24"/>
          <w:szCs w:val="24"/>
        </w:rPr>
      </w:pPr>
      <w:r>
        <w:rPr>
          <w:b/>
          <w:sz w:val="24"/>
          <w:szCs w:val="24"/>
        </w:rPr>
        <w:t>Course:</w:t>
      </w:r>
      <w:r>
        <w:rPr>
          <w:b/>
          <w:sz w:val="24"/>
          <w:szCs w:val="24"/>
        </w:rPr>
        <w:tab/>
      </w:r>
      <w:r w:rsidRPr="009E05D5">
        <w:rPr>
          <w:sz w:val="24"/>
          <w:szCs w:val="24"/>
        </w:rPr>
        <w:t>Improve Your Grammar</w:t>
      </w:r>
      <w:r w:rsidR="002F0CE9">
        <w:rPr>
          <w:sz w:val="24"/>
          <w:szCs w:val="24"/>
        </w:rPr>
        <w:t xml:space="preserve"> (non accredited)</w:t>
      </w:r>
    </w:p>
    <w:p w14:paraId="0674750C" w14:textId="77777777" w:rsidR="009E05D5" w:rsidRPr="009E05D5" w:rsidRDefault="009E05D5" w:rsidP="009E05D5">
      <w:pPr>
        <w:rPr>
          <w:sz w:val="24"/>
          <w:szCs w:val="24"/>
        </w:rPr>
      </w:pPr>
      <w:r w:rsidRPr="009E05D5">
        <w:rPr>
          <w:b/>
          <w:sz w:val="24"/>
          <w:szCs w:val="24"/>
        </w:rPr>
        <w:t xml:space="preserve">Tutor: </w:t>
      </w:r>
      <w:r w:rsidRPr="009E05D5">
        <w:rPr>
          <w:sz w:val="24"/>
          <w:szCs w:val="24"/>
        </w:rPr>
        <w:tab/>
      </w:r>
      <w:r w:rsidRPr="009E05D5">
        <w:rPr>
          <w:sz w:val="24"/>
          <w:szCs w:val="24"/>
        </w:rPr>
        <w:tab/>
        <w:t>Anna Ward</w:t>
      </w:r>
    </w:p>
    <w:p w14:paraId="3CBB0F5F" w14:textId="605E4B66" w:rsidR="009E05D5" w:rsidRPr="009E05D5" w:rsidRDefault="009E05D5" w:rsidP="009E05D5">
      <w:pPr>
        <w:rPr>
          <w:sz w:val="24"/>
          <w:szCs w:val="24"/>
        </w:rPr>
      </w:pPr>
      <w:r w:rsidRPr="009E05D5">
        <w:rPr>
          <w:b/>
          <w:sz w:val="24"/>
          <w:szCs w:val="24"/>
        </w:rPr>
        <w:t>Start date:</w:t>
      </w:r>
      <w:r w:rsidRPr="009E05D5">
        <w:rPr>
          <w:sz w:val="24"/>
          <w:szCs w:val="24"/>
        </w:rPr>
        <w:t xml:space="preserve"> </w:t>
      </w:r>
      <w:r w:rsidRPr="009E05D5">
        <w:rPr>
          <w:sz w:val="24"/>
          <w:szCs w:val="24"/>
        </w:rPr>
        <w:tab/>
      </w:r>
      <w:r w:rsidR="00780165">
        <w:rPr>
          <w:sz w:val="24"/>
          <w:szCs w:val="24"/>
        </w:rPr>
        <w:t>Tuesday</w:t>
      </w:r>
      <w:r w:rsidRPr="009E05D5">
        <w:rPr>
          <w:sz w:val="24"/>
          <w:szCs w:val="24"/>
        </w:rPr>
        <w:t xml:space="preserve">, </w:t>
      </w:r>
      <w:r>
        <w:rPr>
          <w:sz w:val="24"/>
          <w:szCs w:val="24"/>
        </w:rPr>
        <w:t>28</w:t>
      </w:r>
      <w:r w:rsidRPr="009E05D5">
        <w:rPr>
          <w:sz w:val="24"/>
          <w:szCs w:val="24"/>
        </w:rPr>
        <w:t xml:space="preserve">th </w:t>
      </w:r>
      <w:r>
        <w:rPr>
          <w:sz w:val="24"/>
          <w:szCs w:val="24"/>
        </w:rPr>
        <w:t>September</w:t>
      </w:r>
      <w:r w:rsidR="00780165">
        <w:rPr>
          <w:sz w:val="24"/>
          <w:szCs w:val="24"/>
        </w:rPr>
        <w:t xml:space="preserve"> 2021</w:t>
      </w:r>
    </w:p>
    <w:p w14:paraId="6F498A52" w14:textId="6360A48D" w:rsidR="009E05D5" w:rsidRPr="009E05D5" w:rsidRDefault="009E05D5" w:rsidP="009E05D5">
      <w:pPr>
        <w:rPr>
          <w:sz w:val="24"/>
          <w:szCs w:val="24"/>
        </w:rPr>
      </w:pPr>
      <w:r w:rsidRPr="009E05D5">
        <w:rPr>
          <w:b/>
          <w:sz w:val="24"/>
          <w:szCs w:val="24"/>
        </w:rPr>
        <w:t>End date:</w:t>
      </w:r>
      <w:r w:rsidRPr="009E05D5">
        <w:rPr>
          <w:sz w:val="24"/>
          <w:szCs w:val="24"/>
        </w:rPr>
        <w:t xml:space="preserve"> </w:t>
      </w:r>
      <w:r w:rsidRPr="009E05D5">
        <w:rPr>
          <w:sz w:val="24"/>
          <w:szCs w:val="24"/>
        </w:rPr>
        <w:tab/>
      </w:r>
      <w:r w:rsidR="00780165">
        <w:rPr>
          <w:sz w:val="24"/>
          <w:szCs w:val="24"/>
        </w:rPr>
        <w:t>Tuesday</w:t>
      </w:r>
      <w:r w:rsidRPr="009E05D5">
        <w:rPr>
          <w:sz w:val="24"/>
          <w:szCs w:val="24"/>
        </w:rPr>
        <w:t xml:space="preserve">, 30th </w:t>
      </w:r>
      <w:r>
        <w:rPr>
          <w:sz w:val="24"/>
          <w:szCs w:val="24"/>
        </w:rPr>
        <w:t>November</w:t>
      </w:r>
      <w:r w:rsidR="00780165">
        <w:rPr>
          <w:sz w:val="24"/>
          <w:szCs w:val="24"/>
        </w:rPr>
        <w:t xml:space="preserve"> 2021</w:t>
      </w:r>
      <w:bookmarkStart w:id="0" w:name="_GoBack"/>
      <w:bookmarkEnd w:id="0"/>
    </w:p>
    <w:p w14:paraId="734C71AF" w14:textId="13252E26" w:rsidR="009E05D5" w:rsidRPr="009E05D5" w:rsidRDefault="009E05D5" w:rsidP="009E05D5">
      <w:pPr>
        <w:rPr>
          <w:sz w:val="24"/>
          <w:szCs w:val="24"/>
        </w:rPr>
      </w:pPr>
      <w:r w:rsidRPr="009E05D5">
        <w:rPr>
          <w:b/>
          <w:sz w:val="24"/>
          <w:szCs w:val="24"/>
        </w:rPr>
        <w:t xml:space="preserve">Day </w:t>
      </w:r>
      <w:r>
        <w:rPr>
          <w:b/>
          <w:sz w:val="24"/>
          <w:szCs w:val="24"/>
        </w:rPr>
        <w:t>&amp;</w:t>
      </w:r>
      <w:r w:rsidRPr="009E05D5">
        <w:rPr>
          <w:b/>
          <w:sz w:val="24"/>
          <w:szCs w:val="24"/>
        </w:rPr>
        <w:t xml:space="preserve"> time:</w:t>
      </w:r>
      <w:r w:rsidRPr="009E05D5">
        <w:rPr>
          <w:sz w:val="24"/>
          <w:szCs w:val="24"/>
        </w:rPr>
        <w:t xml:space="preserve"> </w:t>
      </w:r>
      <w:r w:rsidRPr="009E05D5">
        <w:rPr>
          <w:sz w:val="24"/>
          <w:szCs w:val="24"/>
        </w:rPr>
        <w:tab/>
      </w:r>
      <w:r w:rsidR="00780165">
        <w:rPr>
          <w:sz w:val="24"/>
          <w:szCs w:val="24"/>
        </w:rPr>
        <w:t>Tuesday, 9.45-11.45</w:t>
      </w:r>
      <w:r w:rsidRPr="009E05D5">
        <w:rPr>
          <w:sz w:val="24"/>
          <w:szCs w:val="24"/>
        </w:rPr>
        <w:t xml:space="preserve"> am</w:t>
      </w:r>
    </w:p>
    <w:p w14:paraId="56B23731" w14:textId="77777777" w:rsidR="009E05D5" w:rsidRDefault="009E05D5" w:rsidP="009E05D5">
      <w:pPr>
        <w:jc w:val="center"/>
      </w:pPr>
    </w:p>
    <w:p w14:paraId="0DFC2CF1" w14:textId="77777777" w:rsidR="009E05D5" w:rsidRPr="009E05D5" w:rsidRDefault="009E05D5" w:rsidP="009E05D5">
      <w:pPr>
        <w:jc w:val="center"/>
        <w:rPr>
          <w:b/>
          <w:sz w:val="28"/>
          <w:szCs w:val="28"/>
        </w:rPr>
      </w:pPr>
      <w:r w:rsidRPr="009E05D5">
        <w:rPr>
          <w:b/>
          <w:sz w:val="28"/>
          <w:szCs w:val="28"/>
        </w:rPr>
        <w:t>Please note it’s half term and there is no class on 26</w:t>
      </w:r>
      <w:r w:rsidRPr="009E05D5">
        <w:rPr>
          <w:b/>
          <w:sz w:val="28"/>
          <w:szCs w:val="28"/>
          <w:vertAlign w:val="superscript"/>
        </w:rPr>
        <w:t>th</w:t>
      </w:r>
      <w:r w:rsidRPr="009E05D5">
        <w:rPr>
          <w:b/>
          <w:sz w:val="28"/>
          <w:szCs w:val="28"/>
        </w:rPr>
        <w:t xml:space="preserve"> October.</w:t>
      </w:r>
    </w:p>
    <w:p w14:paraId="1E54E0BC" w14:textId="77777777" w:rsidR="009E05D5" w:rsidRDefault="009E05D5" w:rsidP="009E05D5"/>
    <w:p w14:paraId="393E5534" w14:textId="77777777" w:rsidR="00DA40AB" w:rsidRPr="009E05D5" w:rsidRDefault="009E05D5" w:rsidP="009E05D5">
      <w:pPr>
        <w:jc w:val="center"/>
        <w:rPr>
          <w:b/>
          <w:sz w:val="28"/>
          <w:szCs w:val="28"/>
        </w:rPr>
      </w:pPr>
      <w:r w:rsidRPr="009E05D5">
        <w:rPr>
          <w:b/>
          <w:sz w:val="28"/>
          <w:szCs w:val="28"/>
        </w:rPr>
        <w:t>If you are unable to attend, please contact tutor on</w:t>
      </w:r>
      <w:r w:rsidR="00AE541F">
        <w:rPr>
          <w:b/>
          <w:sz w:val="28"/>
          <w:szCs w:val="28"/>
        </w:rPr>
        <w:t xml:space="preserve"> 07584 370 718 or anna.ward@isl</w:t>
      </w:r>
      <w:r w:rsidRPr="009E05D5">
        <w:rPr>
          <w:b/>
          <w:sz w:val="28"/>
          <w:szCs w:val="28"/>
        </w:rPr>
        <w:t>ington.gov.uk</w:t>
      </w:r>
    </w:p>
    <w:p w14:paraId="27577B9E" w14:textId="77777777" w:rsidR="00FC2472" w:rsidRDefault="00FC2472" w:rsidP="00DA40AB">
      <w:pPr>
        <w:jc w:val="center"/>
      </w:pPr>
    </w:p>
    <w:p w14:paraId="622E1A10" w14:textId="77777777" w:rsidR="00FC2472" w:rsidRDefault="00FC2472" w:rsidP="00DA40AB">
      <w:pPr>
        <w:jc w:val="center"/>
      </w:pPr>
    </w:p>
    <w:p w14:paraId="1DAAC476" w14:textId="77777777" w:rsidR="00FC2472" w:rsidRDefault="00FC2472" w:rsidP="00DA40AB">
      <w:pPr>
        <w:jc w:val="center"/>
      </w:pPr>
    </w:p>
    <w:p w14:paraId="3B3FA4E1" w14:textId="77777777" w:rsidR="00FC2472" w:rsidRDefault="00FC2472" w:rsidP="00DA40AB">
      <w:pPr>
        <w:jc w:val="center"/>
      </w:pPr>
    </w:p>
    <w:tbl>
      <w:tblPr>
        <w:tblStyle w:val="TableGrid"/>
        <w:tblpPr w:leftFromText="180" w:rightFromText="180" w:vertAnchor="page" w:horzAnchor="margin" w:tblpY="1931"/>
        <w:tblW w:w="13652" w:type="dxa"/>
        <w:tblLook w:val="04A0" w:firstRow="1" w:lastRow="0" w:firstColumn="1" w:lastColumn="0" w:noHBand="0" w:noVBand="1"/>
      </w:tblPr>
      <w:tblGrid>
        <w:gridCol w:w="2972"/>
        <w:gridCol w:w="1985"/>
        <w:gridCol w:w="2131"/>
        <w:gridCol w:w="2289"/>
        <w:gridCol w:w="2137"/>
        <w:gridCol w:w="2138"/>
      </w:tblGrid>
      <w:tr w:rsidR="00553B8E" w14:paraId="519EAA20" w14:textId="77777777" w:rsidTr="00553B8E">
        <w:trPr>
          <w:trHeight w:val="465"/>
        </w:trPr>
        <w:tc>
          <w:tcPr>
            <w:tcW w:w="13652" w:type="dxa"/>
            <w:gridSpan w:val="6"/>
          </w:tcPr>
          <w:p w14:paraId="13A5268E" w14:textId="77777777" w:rsidR="00FC2472" w:rsidRDefault="00FC2472" w:rsidP="00553B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Improve your Grammar</w:t>
            </w:r>
          </w:p>
          <w:p w14:paraId="41C4CEC2" w14:textId="77777777" w:rsidR="00553B8E" w:rsidRPr="00FC2472" w:rsidRDefault="00553B8E" w:rsidP="00553B8E">
            <w:pPr>
              <w:jc w:val="center"/>
              <w:rPr>
                <w:b/>
                <w:sz w:val="48"/>
                <w:szCs w:val="48"/>
              </w:rPr>
            </w:pPr>
            <w:r w:rsidRPr="00FC2472">
              <w:rPr>
                <w:b/>
                <w:sz w:val="48"/>
                <w:szCs w:val="48"/>
              </w:rPr>
              <w:t>Course outline</w:t>
            </w:r>
          </w:p>
          <w:p w14:paraId="363CB2A8" w14:textId="77777777" w:rsidR="00FC2472" w:rsidRPr="009E0E2A" w:rsidRDefault="00FC2472" w:rsidP="00553B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Autumn term</w:t>
            </w:r>
          </w:p>
        </w:tc>
      </w:tr>
      <w:tr w:rsidR="00553B8E" w14:paraId="35CD1F83" w14:textId="77777777" w:rsidTr="00FC2472">
        <w:trPr>
          <w:trHeight w:val="424"/>
        </w:trPr>
        <w:tc>
          <w:tcPr>
            <w:tcW w:w="2972" w:type="dxa"/>
            <w:shd w:val="clear" w:color="auto" w:fill="BDD6EE" w:themeFill="accent1" w:themeFillTint="66"/>
          </w:tcPr>
          <w:p w14:paraId="4EF17853" w14:textId="77777777" w:rsidR="00553B8E" w:rsidRPr="00FC2472" w:rsidRDefault="00553B8E" w:rsidP="00FC2472">
            <w:pPr>
              <w:rPr>
                <w:b/>
                <w:sz w:val="24"/>
                <w:szCs w:val="24"/>
              </w:rPr>
            </w:pPr>
            <w:r w:rsidRPr="00FC2472">
              <w:rPr>
                <w:b/>
                <w:sz w:val="24"/>
                <w:szCs w:val="24"/>
              </w:rPr>
              <w:t>T</w:t>
            </w:r>
            <w:r w:rsidR="00FC2472" w:rsidRPr="00FC2472">
              <w:rPr>
                <w:b/>
                <w:sz w:val="24"/>
                <w:szCs w:val="24"/>
              </w:rPr>
              <w:t>OPIC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20A1D4CE" w14:textId="77777777" w:rsidR="00553B8E" w:rsidRPr="00FC2472" w:rsidRDefault="00553B8E" w:rsidP="00553B8E">
            <w:pPr>
              <w:rPr>
                <w:b/>
                <w:sz w:val="24"/>
                <w:szCs w:val="24"/>
              </w:rPr>
            </w:pPr>
            <w:r w:rsidRPr="00FC2472">
              <w:rPr>
                <w:b/>
                <w:sz w:val="24"/>
                <w:szCs w:val="24"/>
              </w:rPr>
              <w:t>Grammar</w:t>
            </w:r>
          </w:p>
        </w:tc>
        <w:tc>
          <w:tcPr>
            <w:tcW w:w="2131" w:type="dxa"/>
            <w:shd w:val="clear" w:color="auto" w:fill="BDD6EE" w:themeFill="accent1" w:themeFillTint="66"/>
          </w:tcPr>
          <w:p w14:paraId="7B6DB5B4" w14:textId="77777777" w:rsidR="00553B8E" w:rsidRPr="00FC2472" w:rsidRDefault="00553B8E" w:rsidP="00553B8E">
            <w:pPr>
              <w:rPr>
                <w:b/>
                <w:sz w:val="24"/>
                <w:szCs w:val="24"/>
              </w:rPr>
            </w:pPr>
            <w:r w:rsidRPr="00FC2472">
              <w:rPr>
                <w:b/>
                <w:sz w:val="24"/>
                <w:szCs w:val="24"/>
              </w:rPr>
              <w:t>Vocabulary</w:t>
            </w:r>
          </w:p>
        </w:tc>
        <w:tc>
          <w:tcPr>
            <w:tcW w:w="2289" w:type="dxa"/>
            <w:shd w:val="clear" w:color="auto" w:fill="BDD6EE" w:themeFill="accent1" w:themeFillTint="66"/>
          </w:tcPr>
          <w:p w14:paraId="3AE0B68C" w14:textId="77777777" w:rsidR="00553B8E" w:rsidRPr="00FC2472" w:rsidRDefault="00553B8E" w:rsidP="00553B8E">
            <w:pPr>
              <w:rPr>
                <w:b/>
                <w:sz w:val="24"/>
                <w:szCs w:val="24"/>
              </w:rPr>
            </w:pPr>
            <w:r w:rsidRPr="00FC2472">
              <w:rPr>
                <w:b/>
                <w:sz w:val="24"/>
                <w:szCs w:val="24"/>
              </w:rPr>
              <w:t>Speaking</w:t>
            </w:r>
          </w:p>
        </w:tc>
        <w:tc>
          <w:tcPr>
            <w:tcW w:w="2137" w:type="dxa"/>
            <w:shd w:val="clear" w:color="auto" w:fill="BDD6EE" w:themeFill="accent1" w:themeFillTint="66"/>
          </w:tcPr>
          <w:p w14:paraId="59C7F1F3" w14:textId="77777777" w:rsidR="00553B8E" w:rsidRPr="00FC2472" w:rsidRDefault="00553B8E" w:rsidP="00553B8E">
            <w:pPr>
              <w:rPr>
                <w:b/>
                <w:sz w:val="24"/>
                <w:szCs w:val="24"/>
              </w:rPr>
            </w:pPr>
            <w:r w:rsidRPr="00FC2472">
              <w:rPr>
                <w:b/>
                <w:sz w:val="24"/>
                <w:szCs w:val="24"/>
              </w:rPr>
              <w:t>Listening</w:t>
            </w:r>
          </w:p>
        </w:tc>
        <w:tc>
          <w:tcPr>
            <w:tcW w:w="2138" w:type="dxa"/>
            <w:shd w:val="clear" w:color="auto" w:fill="BDD6EE" w:themeFill="accent1" w:themeFillTint="66"/>
          </w:tcPr>
          <w:p w14:paraId="6699CFFE" w14:textId="77777777" w:rsidR="00553B8E" w:rsidRPr="00FC2472" w:rsidRDefault="00553B8E" w:rsidP="00553B8E">
            <w:pPr>
              <w:rPr>
                <w:b/>
                <w:sz w:val="24"/>
                <w:szCs w:val="24"/>
              </w:rPr>
            </w:pPr>
            <w:r w:rsidRPr="00FC2472">
              <w:rPr>
                <w:b/>
                <w:sz w:val="24"/>
                <w:szCs w:val="24"/>
              </w:rPr>
              <w:t>Reading</w:t>
            </w:r>
          </w:p>
        </w:tc>
      </w:tr>
      <w:tr w:rsidR="00553B8E" w14:paraId="024C50B3" w14:textId="77777777" w:rsidTr="00FC2472">
        <w:trPr>
          <w:trHeight w:val="848"/>
        </w:trPr>
        <w:tc>
          <w:tcPr>
            <w:tcW w:w="2972" w:type="dxa"/>
            <w:shd w:val="clear" w:color="auto" w:fill="BDD6EE" w:themeFill="accent1" w:themeFillTint="66"/>
          </w:tcPr>
          <w:p w14:paraId="193EAF12" w14:textId="77777777" w:rsidR="00553B8E" w:rsidRPr="00FC2472" w:rsidRDefault="00FC2472" w:rsidP="00553B8E">
            <w:pPr>
              <w:rPr>
                <w:b/>
                <w:sz w:val="24"/>
                <w:szCs w:val="24"/>
              </w:rPr>
            </w:pPr>
            <w:r w:rsidRPr="00FC2472">
              <w:rPr>
                <w:b/>
                <w:sz w:val="24"/>
                <w:szCs w:val="24"/>
              </w:rPr>
              <w:t>Week 2 and 3</w:t>
            </w:r>
          </w:p>
          <w:p w14:paraId="14CF0E26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Why did they call you that?</w:t>
            </w:r>
          </w:p>
        </w:tc>
        <w:tc>
          <w:tcPr>
            <w:tcW w:w="1985" w:type="dxa"/>
          </w:tcPr>
          <w:p w14:paraId="665E7BA7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Pronouns</w:t>
            </w:r>
          </w:p>
        </w:tc>
        <w:tc>
          <w:tcPr>
            <w:tcW w:w="2131" w:type="dxa"/>
          </w:tcPr>
          <w:p w14:paraId="51BAAA2E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Names</w:t>
            </w:r>
          </w:p>
        </w:tc>
        <w:tc>
          <w:tcPr>
            <w:tcW w:w="2289" w:type="dxa"/>
          </w:tcPr>
          <w:p w14:paraId="011F91DD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Talking about names, brand names, making suggestions</w:t>
            </w:r>
          </w:p>
        </w:tc>
        <w:tc>
          <w:tcPr>
            <w:tcW w:w="2137" w:type="dxa"/>
          </w:tcPr>
          <w:p w14:paraId="332B7505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Four people talking about their names, understanding proper names</w:t>
            </w:r>
          </w:p>
        </w:tc>
        <w:tc>
          <w:tcPr>
            <w:tcW w:w="2138" w:type="dxa"/>
          </w:tcPr>
          <w:p w14:paraId="25352154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Checking hypothesis</w:t>
            </w:r>
          </w:p>
        </w:tc>
      </w:tr>
      <w:tr w:rsidR="00553B8E" w14:paraId="60DD923E" w14:textId="77777777" w:rsidTr="00FC2472">
        <w:trPr>
          <w:trHeight w:val="848"/>
        </w:trPr>
        <w:tc>
          <w:tcPr>
            <w:tcW w:w="2972" w:type="dxa"/>
            <w:shd w:val="clear" w:color="auto" w:fill="BDD6EE" w:themeFill="accent1" w:themeFillTint="66"/>
          </w:tcPr>
          <w:p w14:paraId="44C08F33" w14:textId="77777777" w:rsidR="00553B8E" w:rsidRPr="00FC2472" w:rsidRDefault="00FC2472" w:rsidP="00553B8E">
            <w:pPr>
              <w:rPr>
                <w:b/>
                <w:sz w:val="24"/>
                <w:szCs w:val="24"/>
              </w:rPr>
            </w:pPr>
            <w:r w:rsidRPr="00FC2472">
              <w:rPr>
                <w:b/>
                <w:sz w:val="24"/>
                <w:szCs w:val="24"/>
              </w:rPr>
              <w:t>Week 4 and 5</w:t>
            </w:r>
            <w:r w:rsidR="00553B8E" w:rsidRPr="00FC2472">
              <w:rPr>
                <w:b/>
                <w:sz w:val="24"/>
                <w:szCs w:val="24"/>
              </w:rPr>
              <w:t xml:space="preserve"> </w:t>
            </w:r>
          </w:p>
          <w:p w14:paraId="2A426126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Life in colour</w:t>
            </w:r>
          </w:p>
          <w:p w14:paraId="4F95B7C9" w14:textId="77777777" w:rsidR="00553B8E" w:rsidRPr="00FC2472" w:rsidRDefault="00553B8E" w:rsidP="00553B8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DB870B6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Adjectives</w:t>
            </w:r>
          </w:p>
        </w:tc>
        <w:tc>
          <w:tcPr>
            <w:tcW w:w="2131" w:type="dxa"/>
          </w:tcPr>
          <w:p w14:paraId="67C8D606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Adjective suffixes</w:t>
            </w:r>
          </w:p>
        </w:tc>
        <w:tc>
          <w:tcPr>
            <w:tcW w:w="2289" w:type="dxa"/>
          </w:tcPr>
          <w:p w14:paraId="1EC79134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Talking about results, describing a room</w:t>
            </w:r>
          </w:p>
        </w:tc>
        <w:tc>
          <w:tcPr>
            <w:tcW w:w="2137" w:type="dxa"/>
          </w:tcPr>
          <w:p w14:paraId="691A3661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 xml:space="preserve">Fascinating colour facts -listening for extra information </w:t>
            </w:r>
          </w:p>
          <w:p w14:paraId="2DA513D0" w14:textId="77777777" w:rsidR="00553B8E" w:rsidRPr="00FC2472" w:rsidRDefault="00553B8E" w:rsidP="00553B8E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14:paraId="30F5CD9B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How colour affect our mood - scanning for information</w:t>
            </w:r>
          </w:p>
        </w:tc>
      </w:tr>
      <w:tr w:rsidR="00553B8E" w14:paraId="46B0E5FD" w14:textId="77777777" w:rsidTr="00FC2472">
        <w:trPr>
          <w:trHeight w:val="1257"/>
        </w:trPr>
        <w:tc>
          <w:tcPr>
            <w:tcW w:w="2972" w:type="dxa"/>
            <w:shd w:val="clear" w:color="auto" w:fill="BDD6EE" w:themeFill="accent1" w:themeFillTint="66"/>
          </w:tcPr>
          <w:p w14:paraId="2F4033AF" w14:textId="77777777" w:rsidR="00553B8E" w:rsidRPr="00FC2472" w:rsidRDefault="00FC2472" w:rsidP="00553B8E">
            <w:pPr>
              <w:rPr>
                <w:b/>
                <w:sz w:val="24"/>
                <w:szCs w:val="24"/>
              </w:rPr>
            </w:pPr>
            <w:r w:rsidRPr="00FC2472">
              <w:rPr>
                <w:b/>
                <w:sz w:val="24"/>
                <w:szCs w:val="24"/>
              </w:rPr>
              <w:t>Week 6 and 7</w:t>
            </w:r>
          </w:p>
          <w:p w14:paraId="4D0B8E46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Get ready! Get set! Go!</w:t>
            </w:r>
          </w:p>
          <w:p w14:paraId="4F5DFB21" w14:textId="77777777" w:rsidR="00553B8E" w:rsidRPr="00FC2472" w:rsidRDefault="00553B8E" w:rsidP="00553B8E">
            <w:pPr>
              <w:rPr>
                <w:sz w:val="24"/>
                <w:szCs w:val="24"/>
              </w:rPr>
            </w:pPr>
          </w:p>
          <w:p w14:paraId="637809D0" w14:textId="77777777" w:rsidR="00553B8E" w:rsidRPr="00FC2472" w:rsidRDefault="00553B8E" w:rsidP="00553B8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F1D4ED3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Present Tenses</w:t>
            </w:r>
          </w:p>
        </w:tc>
        <w:tc>
          <w:tcPr>
            <w:tcW w:w="2131" w:type="dxa"/>
          </w:tcPr>
          <w:p w14:paraId="7265BB75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Packing</w:t>
            </w:r>
          </w:p>
        </w:tc>
        <w:tc>
          <w:tcPr>
            <w:tcW w:w="2289" w:type="dxa"/>
          </w:tcPr>
          <w:p w14:paraId="43D56A4B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How good are you at preparing for a holiday? Expressing preferences</w:t>
            </w:r>
          </w:p>
        </w:tc>
        <w:tc>
          <w:tcPr>
            <w:tcW w:w="2137" w:type="dxa"/>
          </w:tcPr>
          <w:p w14:paraId="6D5BA393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Understanding advice</w:t>
            </w:r>
          </w:p>
        </w:tc>
        <w:tc>
          <w:tcPr>
            <w:tcW w:w="2138" w:type="dxa"/>
          </w:tcPr>
          <w:p w14:paraId="6F9F208E" w14:textId="77777777" w:rsidR="00553B8E" w:rsidRPr="00FC2472" w:rsidRDefault="00553B8E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We only do them when on holiday- understanding linkers/ cohesive devices</w:t>
            </w:r>
          </w:p>
        </w:tc>
      </w:tr>
      <w:tr w:rsidR="00FC2472" w14:paraId="07756FAF" w14:textId="77777777" w:rsidTr="00FC2472">
        <w:trPr>
          <w:trHeight w:val="1257"/>
        </w:trPr>
        <w:tc>
          <w:tcPr>
            <w:tcW w:w="2972" w:type="dxa"/>
            <w:shd w:val="clear" w:color="auto" w:fill="BDD6EE" w:themeFill="accent1" w:themeFillTint="66"/>
          </w:tcPr>
          <w:p w14:paraId="0B74053D" w14:textId="77777777" w:rsidR="00FC2472" w:rsidRPr="00FC2472" w:rsidRDefault="00FC2472" w:rsidP="00553B8E">
            <w:pPr>
              <w:rPr>
                <w:b/>
                <w:sz w:val="24"/>
                <w:szCs w:val="24"/>
              </w:rPr>
            </w:pPr>
            <w:r w:rsidRPr="00FC2472">
              <w:rPr>
                <w:b/>
                <w:sz w:val="24"/>
                <w:szCs w:val="24"/>
              </w:rPr>
              <w:t>Week 8 and 9</w:t>
            </w:r>
          </w:p>
          <w:p w14:paraId="7CF99EF7" w14:textId="77777777" w:rsidR="00FC2472" w:rsidRPr="00FC2472" w:rsidRDefault="00FC2472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Go to checkout</w:t>
            </w:r>
          </w:p>
        </w:tc>
        <w:tc>
          <w:tcPr>
            <w:tcW w:w="1985" w:type="dxa"/>
          </w:tcPr>
          <w:p w14:paraId="0F547793" w14:textId="77777777" w:rsidR="00FC2472" w:rsidRPr="00FC2472" w:rsidRDefault="00FC2472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Possessives</w:t>
            </w:r>
          </w:p>
        </w:tc>
        <w:tc>
          <w:tcPr>
            <w:tcW w:w="2131" w:type="dxa"/>
          </w:tcPr>
          <w:p w14:paraId="367BF009" w14:textId="77777777" w:rsidR="00FC2472" w:rsidRPr="00FC2472" w:rsidRDefault="00FC2472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Shops and services</w:t>
            </w:r>
          </w:p>
        </w:tc>
        <w:tc>
          <w:tcPr>
            <w:tcW w:w="2289" w:type="dxa"/>
          </w:tcPr>
          <w:p w14:paraId="4BB4547F" w14:textId="77777777" w:rsidR="00FC2472" w:rsidRPr="00FC2472" w:rsidRDefault="00FC2472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My local shops – interview</w:t>
            </w:r>
          </w:p>
          <w:p w14:paraId="601A7410" w14:textId="77777777" w:rsidR="00FC2472" w:rsidRPr="00FC2472" w:rsidRDefault="00FC2472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Showing interest</w:t>
            </w:r>
          </w:p>
        </w:tc>
        <w:tc>
          <w:tcPr>
            <w:tcW w:w="2137" w:type="dxa"/>
          </w:tcPr>
          <w:p w14:paraId="71E3612D" w14:textId="77777777" w:rsidR="00FC2472" w:rsidRPr="00FC2472" w:rsidRDefault="00FC2472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Do you hate or love online shopping?</w:t>
            </w:r>
          </w:p>
        </w:tc>
        <w:tc>
          <w:tcPr>
            <w:tcW w:w="2138" w:type="dxa"/>
          </w:tcPr>
          <w:p w14:paraId="3B13F39C" w14:textId="77777777" w:rsidR="00FC2472" w:rsidRPr="00FC2472" w:rsidRDefault="00FC2472" w:rsidP="00553B8E">
            <w:pPr>
              <w:rPr>
                <w:sz w:val="24"/>
                <w:szCs w:val="24"/>
              </w:rPr>
            </w:pPr>
            <w:r w:rsidRPr="00FC2472">
              <w:rPr>
                <w:sz w:val="24"/>
                <w:szCs w:val="24"/>
              </w:rPr>
              <w:t>Waterstones versus Amazon</w:t>
            </w:r>
          </w:p>
        </w:tc>
      </w:tr>
    </w:tbl>
    <w:p w14:paraId="3F4A2F0B" w14:textId="77777777" w:rsidR="00417288" w:rsidRDefault="00417288"/>
    <w:p w14:paraId="1BFB81C1" w14:textId="77777777" w:rsidR="00553B8E" w:rsidRDefault="00553B8E" w:rsidP="00553B8E"/>
    <w:sectPr w:rsidR="00553B8E" w:rsidSect="009E0E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8DB8D" w14:textId="77777777" w:rsidR="00F95CB0" w:rsidRDefault="00F95CB0" w:rsidP="00BB5ACB">
      <w:pPr>
        <w:spacing w:after="0" w:line="240" w:lineRule="auto"/>
      </w:pPr>
      <w:r>
        <w:separator/>
      </w:r>
    </w:p>
  </w:endnote>
  <w:endnote w:type="continuationSeparator" w:id="0">
    <w:p w14:paraId="1F4B7948" w14:textId="77777777" w:rsidR="00F95CB0" w:rsidRDefault="00F95CB0" w:rsidP="00BB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D8AE7" w14:textId="77777777" w:rsidR="00F95CB0" w:rsidRDefault="00F95CB0" w:rsidP="00BB5ACB">
      <w:pPr>
        <w:spacing w:after="0" w:line="240" w:lineRule="auto"/>
      </w:pPr>
      <w:r>
        <w:separator/>
      </w:r>
    </w:p>
  </w:footnote>
  <w:footnote w:type="continuationSeparator" w:id="0">
    <w:p w14:paraId="0EB685D4" w14:textId="77777777" w:rsidR="00F95CB0" w:rsidRDefault="00F95CB0" w:rsidP="00BB5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AB"/>
    <w:rsid w:val="00000B54"/>
    <w:rsid w:val="00021F0B"/>
    <w:rsid w:val="000615EE"/>
    <w:rsid w:val="0011349F"/>
    <w:rsid w:val="001163C6"/>
    <w:rsid w:val="00187B99"/>
    <w:rsid w:val="00190C56"/>
    <w:rsid w:val="00235DAB"/>
    <w:rsid w:val="00237C9A"/>
    <w:rsid w:val="00285153"/>
    <w:rsid w:val="0028633E"/>
    <w:rsid w:val="002D6581"/>
    <w:rsid w:val="002F0CE9"/>
    <w:rsid w:val="003636C7"/>
    <w:rsid w:val="003D3B86"/>
    <w:rsid w:val="004048E5"/>
    <w:rsid w:val="00417288"/>
    <w:rsid w:val="00426F55"/>
    <w:rsid w:val="00427FC5"/>
    <w:rsid w:val="0051452D"/>
    <w:rsid w:val="00553B8E"/>
    <w:rsid w:val="005C4C81"/>
    <w:rsid w:val="00625D91"/>
    <w:rsid w:val="00663B33"/>
    <w:rsid w:val="006D2D0E"/>
    <w:rsid w:val="00723211"/>
    <w:rsid w:val="00780165"/>
    <w:rsid w:val="00782FD8"/>
    <w:rsid w:val="007A05CC"/>
    <w:rsid w:val="0084363C"/>
    <w:rsid w:val="008D2FAA"/>
    <w:rsid w:val="00944C45"/>
    <w:rsid w:val="009D19A9"/>
    <w:rsid w:val="009D3BBA"/>
    <w:rsid w:val="009E05D5"/>
    <w:rsid w:val="009E0E2A"/>
    <w:rsid w:val="00A61CA3"/>
    <w:rsid w:val="00AC7511"/>
    <w:rsid w:val="00AE541F"/>
    <w:rsid w:val="00BB5ACB"/>
    <w:rsid w:val="00BC166C"/>
    <w:rsid w:val="00C06161"/>
    <w:rsid w:val="00CF3D05"/>
    <w:rsid w:val="00D43FF8"/>
    <w:rsid w:val="00D527EF"/>
    <w:rsid w:val="00D6526C"/>
    <w:rsid w:val="00D9694B"/>
    <w:rsid w:val="00DA40AB"/>
    <w:rsid w:val="00EE5B1E"/>
    <w:rsid w:val="00F55CF3"/>
    <w:rsid w:val="00F95CB0"/>
    <w:rsid w:val="00FA7E79"/>
    <w:rsid w:val="00FC2472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E21E07"/>
  <w15:chartTrackingRefBased/>
  <w15:docId w15:val="{0B364CB6-7758-4AD6-8F79-27272F05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7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6156611B3A4C9D3016DD1C82BE82" ma:contentTypeVersion="14" ma:contentTypeDescription="Create a new document." ma:contentTypeScope="" ma:versionID="b5b4013cd534347162cf6a2946ed71f9">
  <xsd:schema xmlns:xsd="http://www.w3.org/2001/XMLSchema" xmlns:xs="http://www.w3.org/2001/XMLSchema" xmlns:p="http://schemas.microsoft.com/office/2006/metadata/properties" xmlns:ns3="b3fe5981-60c0-4104-a1b1-a1fac9687ed0" xmlns:ns4="e0e7bb2f-ff26-4fae-befd-4a9a53791a98" targetNamespace="http://schemas.microsoft.com/office/2006/metadata/properties" ma:root="true" ma:fieldsID="03699a40987b3fe425595d1db68f5936" ns3:_="" ns4:_="">
    <xsd:import namespace="b3fe5981-60c0-4104-a1b1-a1fac9687ed0"/>
    <xsd:import namespace="e0e7bb2f-ff26-4fae-befd-4a9a53791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e5981-60c0-4104-a1b1-a1fac9687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bb2f-ff26-4fae-befd-4a9a53791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94962-C933-4056-BD2D-CF292A164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e5981-60c0-4104-a1b1-a1fac9687ed0"/>
    <ds:schemaRef ds:uri="e0e7bb2f-ff26-4fae-befd-4a9a5379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F7B77-74A3-4F84-A422-91B91AA93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02DC5-5370-4CAC-880B-B37DA570B8E8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b3fe5981-60c0-4104-a1b1-a1fac9687ed0"/>
    <ds:schemaRef ds:uri="http://purl.org/dc/dcmitype/"/>
    <ds:schemaRef ds:uri="e0e7bb2f-ff26-4fae-befd-4a9a53791a98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Anna</dc:creator>
  <cp:keywords/>
  <dc:description/>
  <cp:lastModifiedBy>Ward, Anna</cp:lastModifiedBy>
  <cp:revision>2</cp:revision>
  <cp:lastPrinted>2019-11-13T10:17:00Z</cp:lastPrinted>
  <dcterms:created xsi:type="dcterms:W3CDTF">2021-10-04T14:12:00Z</dcterms:created>
  <dcterms:modified xsi:type="dcterms:W3CDTF">2021-10-04T14:12:00Z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0x010100BA496156611B3A4C9D3016DD1C82BE82</vt:lpwstr>
  </property>
</Properties>
</file>