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6E788" w14:textId="77777777" w:rsidR="003A3C2A" w:rsidRDefault="006D10FD">
      <w:pPr>
        <w:spacing w:after="0" w:line="259" w:lineRule="auto"/>
        <w:ind w:left="0" w:firstLine="0"/>
      </w:pPr>
      <w:r>
        <w:rPr>
          <w:noProof/>
        </w:rPr>
        <w:drawing>
          <wp:inline distT="0" distB="0" distL="0" distR="0" wp14:anchorId="49B1E516" wp14:editId="48AE46CC">
            <wp:extent cx="1337879" cy="1073151"/>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a:stretch>
                      <a:fillRect/>
                    </a:stretch>
                  </pic:blipFill>
                  <pic:spPr>
                    <a:xfrm>
                      <a:off x="0" y="0"/>
                      <a:ext cx="1337879" cy="1073151"/>
                    </a:xfrm>
                    <a:prstGeom prst="rect">
                      <a:avLst/>
                    </a:prstGeom>
                  </pic:spPr>
                </pic:pic>
              </a:graphicData>
            </a:graphic>
          </wp:inline>
        </w:drawing>
      </w:r>
    </w:p>
    <w:p w14:paraId="016D46B2" w14:textId="77777777" w:rsidR="003A3C2A" w:rsidRDefault="006D10FD">
      <w:pPr>
        <w:spacing w:after="0" w:line="259" w:lineRule="auto"/>
        <w:ind w:left="2112" w:firstLine="0"/>
      </w:pPr>
      <w:r>
        <w:t xml:space="preserve"> </w:t>
      </w:r>
    </w:p>
    <w:p w14:paraId="583DB88F" w14:textId="77777777" w:rsidR="003A3C2A" w:rsidRDefault="006D10FD">
      <w:pPr>
        <w:spacing w:after="205" w:line="259" w:lineRule="auto"/>
        <w:ind w:left="0" w:firstLine="0"/>
      </w:pPr>
      <w:r>
        <w:t xml:space="preserve"> </w:t>
      </w:r>
    </w:p>
    <w:p w14:paraId="52DE31FF" w14:textId="77777777" w:rsidR="003A3C2A" w:rsidRDefault="006D10FD">
      <w:pPr>
        <w:spacing w:after="1999" w:line="259" w:lineRule="auto"/>
        <w:ind w:left="0" w:firstLine="0"/>
      </w:pPr>
      <w:r>
        <w:rPr>
          <w:b/>
          <w:color w:val="01466D"/>
          <w:sz w:val="48"/>
        </w:rPr>
        <w:t xml:space="preserve"> </w:t>
      </w:r>
    </w:p>
    <w:p w14:paraId="78CF65D2" w14:textId="77777777" w:rsidR="00701E48" w:rsidRDefault="006D10FD" w:rsidP="005E3670">
      <w:pPr>
        <w:spacing w:after="1072" w:line="288" w:lineRule="auto"/>
        <w:ind w:left="0" w:firstLine="0"/>
        <w:rPr>
          <w:b/>
          <w:color w:val="01466D"/>
          <w:sz w:val="92"/>
        </w:rPr>
      </w:pPr>
      <w:r>
        <w:rPr>
          <w:b/>
          <w:color w:val="01466D"/>
          <w:sz w:val="92"/>
        </w:rPr>
        <w:t>National standard</w:t>
      </w:r>
      <w:r w:rsidR="005E3670">
        <w:rPr>
          <w:b/>
          <w:color w:val="01466D"/>
          <w:sz w:val="92"/>
        </w:rPr>
        <w:t>s for essential digital skills</w:t>
      </w:r>
    </w:p>
    <w:p w14:paraId="3130E618" w14:textId="4E1132BE" w:rsidR="003A3C2A" w:rsidRPr="00701E48" w:rsidRDefault="00701E48" w:rsidP="00701E48">
      <w:pPr>
        <w:spacing w:after="1072" w:line="288" w:lineRule="auto"/>
        <w:ind w:left="0" w:firstLine="0"/>
        <w:jc w:val="center"/>
        <w:rPr>
          <w:b/>
          <w:color w:val="01466D"/>
          <w:sz w:val="92"/>
          <w:u w:val="single"/>
        </w:rPr>
      </w:pPr>
      <w:r w:rsidRPr="00701E48">
        <w:rPr>
          <w:b/>
          <w:color w:val="01466D"/>
          <w:sz w:val="92"/>
          <w:u w:val="single"/>
        </w:rPr>
        <w:t>Glossary</w:t>
      </w:r>
      <w:r w:rsidR="005E3670" w:rsidRPr="00701E48">
        <w:rPr>
          <w:b/>
          <w:color w:val="01466D"/>
          <w:sz w:val="92"/>
          <w:u w:val="single"/>
        </w:rPr>
        <w:t xml:space="preserve"> </w:t>
      </w:r>
    </w:p>
    <w:p w14:paraId="3BF7F41F" w14:textId="0011CA13" w:rsidR="003A3C2A" w:rsidRDefault="003A3C2A" w:rsidP="005E3670">
      <w:pPr>
        <w:spacing w:after="0" w:line="259" w:lineRule="auto"/>
        <w:ind w:left="0" w:firstLine="0"/>
      </w:pPr>
    </w:p>
    <w:p w14:paraId="4581EB4E" w14:textId="77777777" w:rsidR="00701E48" w:rsidRDefault="00701E48" w:rsidP="005E3670">
      <w:pPr>
        <w:spacing w:after="0" w:line="259" w:lineRule="auto"/>
        <w:ind w:left="0" w:firstLine="0"/>
        <w:sectPr w:rsidR="00701E48" w:rsidSect="00701E48">
          <w:footerReference w:type="even" r:id="rId11"/>
          <w:footerReference w:type="default" r:id="rId12"/>
          <w:footerReference w:type="first" r:id="rId13"/>
          <w:pgSz w:w="11906" w:h="16838"/>
          <w:pgMar w:top="709" w:right="1133" w:bottom="1276" w:left="708" w:header="720" w:footer="276" w:gutter="0"/>
          <w:cols w:space="720"/>
          <w:docGrid w:linePitch="326"/>
        </w:sectPr>
      </w:pPr>
    </w:p>
    <w:p w14:paraId="325D1517" w14:textId="77777777" w:rsidR="003A3C2A" w:rsidRDefault="006D10FD" w:rsidP="005E3670">
      <w:pPr>
        <w:pStyle w:val="Heading1"/>
        <w:spacing w:after="0"/>
        <w:ind w:left="0" w:firstLine="0"/>
      </w:pPr>
      <w:bookmarkStart w:id="0" w:name="_Toc41682"/>
      <w:r>
        <w:lastRenderedPageBreak/>
        <w:t xml:space="preserve">Glossary </w:t>
      </w:r>
      <w:bookmarkEnd w:id="0"/>
    </w:p>
    <w:tbl>
      <w:tblPr>
        <w:tblStyle w:val="TableGrid"/>
        <w:tblW w:w="9014" w:type="dxa"/>
        <w:tblInd w:w="11" w:type="dxa"/>
        <w:tblCellMar>
          <w:top w:w="3" w:type="dxa"/>
          <w:left w:w="107" w:type="dxa"/>
          <w:right w:w="81" w:type="dxa"/>
        </w:tblCellMar>
        <w:tblLook w:val="04A0" w:firstRow="1" w:lastRow="0" w:firstColumn="1" w:lastColumn="0" w:noHBand="0" w:noVBand="1"/>
      </w:tblPr>
      <w:tblGrid>
        <w:gridCol w:w="2236"/>
        <w:gridCol w:w="6778"/>
      </w:tblGrid>
      <w:tr w:rsidR="003A3C2A" w14:paraId="531AA531" w14:textId="77777777">
        <w:trPr>
          <w:trHeight w:val="586"/>
        </w:trPr>
        <w:tc>
          <w:tcPr>
            <w:tcW w:w="2236" w:type="dxa"/>
            <w:tcBorders>
              <w:top w:val="single" w:sz="4" w:space="0" w:color="ACACAC"/>
              <w:left w:val="single" w:sz="4" w:space="0" w:color="ACACAC"/>
              <w:bottom w:val="single" w:sz="12" w:space="0" w:color="7C7C7D"/>
              <w:right w:val="single" w:sz="4" w:space="0" w:color="ACACAC"/>
            </w:tcBorders>
            <w:shd w:val="clear" w:color="auto" w:fill="CEDCE3"/>
          </w:tcPr>
          <w:p w14:paraId="37FEE64D" w14:textId="77777777" w:rsidR="003A3C2A" w:rsidRDefault="006D10FD">
            <w:pPr>
              <w:spacing w:after="0" w:line="259" w:lineRule="auto"/>
              <w:ind w:left="0" w:firstLine="0"/>
            </w:pPr>
            <w:r>
              <w:rPr>
                <w:b/>
              </w:rPr>
              <w:t xml:space="preserve">Word </w:t>
            </w:r>
          </w:p>
        </w:tc>
        <w:tc>
          <w:tcPr>
            <w:tcW w:w="6779" w:type="dxa"/>
            <w:tcBorders>
              <w:top w:val="single" w:sz="4" w:space="0" w:color="ACACAC"/>
              <w:left w:val="single" w:sz="4" w:space="0" w:color="ACACAC"/>
              <w:bottom w:val="single" w:sz="12" w:space="0" w:color="7C7C7D"/>
              <w:right w:val="single" w:sz="4" w:space="0" w:color="ACACAC"/>
            </w:tcBorders>
            <w:shd w:val="clear" w:color="auto" w:fill="CEDCE3"/>
          </w:tcPr>
          <w:p w14:paraId="48D5F4BC" w14:textId="77777777" w:rsidR="003A3C2A" w:rsidRDefault="006D10FD">
            <w:pPr>
              <w:spacing w:after="0" w:line="259" w:lineRule="auto"/>
              <w:ind w:left="1" w:firstLine="0"/>
            </w:pPr>
            <w:r>
              <w:rPr>
                <w:b/>
              </w:rPr>
              <w:t xml:space="preserve">Definition </w:t>
            </w:r>
          </w:p>
        </w:tc>
      </w:tr>
      <w:tr w:rsidR="003A3C2A" w14:paraId="4FCA38E7" w14:textId="77777777">
        <w:trPr>
          <w:trHeight w:val="926"/>
        </w:trPr>
        <w:tc>
          <w:tcPr>
            <w:tcW w:w="2236" w:type="dxa"/>
            <w:tcBorders>
              <w:top w:val="single" w:sz="12" w:space="0" w:color="7C7C7D"/>
              <w:left w:val="single" w:sz="4" w:space="0" w:color="ACACAC"/>
              <w:bottom w:val="single" w:sz="4" w:space="0" w:color="ACACAC"/>
              <w:right w:val="single" w:sz="4" w:space="0" w:color="ACACAC"/>
            </w:tcBorders>
          </w:tcPr>
          <w:p w14:paraId="40401AEC" w14:textId="77777777" w:rsidR="003A3C2A" w:rsidRDefault="006D10FD">
            <w:pPr>
              <w:spacing w:after="0" w:line="259" w:lineRule="auto"/>
              <w:ind w:left="0" w:firstLine="0"/>
            </w:pPr>
            <w:r>
              <w:rPr>
                <w:b/>
              </w:rPr>
              <w:t xml:space="preserve">Accessibility </w:t>
            </w:r>
          </w:p>
        </w:tc>
        <w:tc>
          <w:tcPr>
            <w:tcW w:w="6779" w:type="dxa"/>
            <w:tcBorders>
              <w:top w:val="single" w:sz="12" w:space="0" w:color="7C7C7D"/>
              <w:left w:val="single" w:sz="4" w:space="0" w:color="ACACAC"/>
              <w:bottom w:val="single" w:sz="4" w:space="0" w:color="ACACAC"/>
              <w:right w:val="single" w:sz="4" w:space="0" w:color="ACACAC"/>
            </w:tcBorders>
          </w:tcPr>
          <w:p w14:paraId="7655AC91" w14:textId="77777777" w:rsidR="003A3C2A" w:rsidRDefault="006D10FD">
            <w:pPr>
              <w:spacing w:after="0" w:line="259" w:lineRule="auto"/>
              <w:ind w:left="1" w:firstLine="0"/>
            </w:pPr>
            <w:r>
              <w:t xml:space="preserve">The ease of use of a device, an application or content by a user. </w:t>
            </w:r>
          </w:p>
        </w:tc>
      </w:tr>
      <w:tr w:rsidR="003A3C2A" w14:paraId="5D0C5F40" w14:textId="77777777">
        <w:trPr>
          <w:trHeight w:val="913"/>
        </w:trPr>
        <w:tc>
          <w:tcPr>
            <w:tcW w:w="2236" w:type="dxa"/>
            <w:tcBorders>
              <w:top w:val="single" w:sz="4" w:space="0" w:color="ACACAC"/>
              <w:left w:val="single" w:sz="4" w:space="0" w:color="ACACAC"/>
              <w:bottom w:val="single" w:sz="4" w:space="0" w:color="ACACAC"/>
              <w:right w:val="single" w:sz="4" w:space="0" w:color="ACACAC"/>
            </w:tcBorders>
          </w:tcPr>
          <w:p w14:paraId="1BF5C412" w14:textId="77777777" w:rsidR="003A3C2A" w:rsidRDefault="006D10FD">
            <w:pPr>
              <w:spacing w:after="0" w:line="259" w:lineRule="auto"/>
              <w:ind w:left="0" w:firstLine="0"/>
            </w:pPr>
            <w:r>
              <w:rPr>
                <w:b/>
              </w:rPr>
              <w:t xml:space="preserve">Application </w:t>
            </w:r>
          </w:p>
        </w:tc>
        <w:tc>
          <w:tcPr>
            <w:tcW w:w="6779" w:type="dxa"/>
            <w:tcBorders>
              <w:top w:val="single" w:sz="4" w:space="0" w:color="ACACAC"/>
              <w:left w:val="single" w:sz="4" w:space="0" w:color="ACACAC"/>
              <w:bottom w:val="single" w:sz="4" w:space="0" w:color="ACACAC"/>
              <w:right w:val="single" w:sz="4" w:space="0" w:color="ACACAC"/>
            </w:tcBorders>
          </w:tcPr>
          <w:p w14:paraId="3E6FAB53" w14:textId="77777777" w:rsidR="003A3C2A" w:rsidRDefault="006D10FD">
            <w:pPr>
              <w:spacing w:after="0" w:line="259" w:lineRule="auto"/>
              <w:ind w:left="1" w:firstLine="0"/>
            </w:pPr>
            <w:r>
              <w:t xml:space="preserve">A program designed for a specific purpose, such as word processing or graphic design. </w:t>
            </w:r>
          </w:p>
        </w:tc>
      </w:tr>
      <w:tr w:rsidR="003A3C2A" w14:paraId="1E0AFE34" w14:textId="77777777">
        <w:trPr>
          <w:trHeight w:val="1243"/>
        </w:trPr>
        <w:tc>
          <w:tcPr>
            <w:tcW w:w="2236" w:type="dxa"/>
            <w:tcBorders>
              <w:top w:val="single" w:sz="4" w:space="0" w:color="ACACAC"/>
              <w:left w:val="single" w:sz="4" w:space="0" w:color="ACACAC"/>
              <w:bottom w:val="single" w:sz="4" w:space="0" w:color="ACACAC"/>
              <w:right w:val="single" w:sz="4" w:space="0" w:color="ACACAC"/>
            </w:tcBorders>
          </w:tcPr>
          <w:p w14:paraId="3EAEFAC2" w14:textId="77777777" w:rsidR="003A3C2A" w:rsidRDefault="006D10FD">
            <w:pPr>
              <w:spacing w:after="0" w:line="259" w:lineRule="auto"/>
              <w:ind w:left="0" w:firstLine="0"/>
            </w:pPr>
            <w:r>
              <w:rPr>
                <w:b/>
              </w:rPr>
              <w:t xml:space="preserve">Attachment </w:t>
            </w:r>
          </w:p>
        </w:tc>
        <w:tc>
          <w:tcPr>
            <w:tcW w:w="6779" w:type="dxa"/>
            <w:tcBorders>
              <w:top w:val="single" w:sz="4" w:space="0" w:color="ACACAC"/>
              <w:left w:val="single" w:sz="4" w:space="0" w:color="ACACAC"/>
              <w:bottom w:val="single" w:sz="4" w:space="0" w:color="ACACAC"/>
              <w:right w:val="single" w:sz="4" w:space="0" w:color="ACACAC"/>
            </w:tcBorders>
          </w:tcPr>
          <w:p w14:paraId="59D6BC84" w14:textId="77777777" w:rsidR="003A3C2A" w:rsidRDefault="006D10FD">
            <w:pPr>
              <w:spacing w:after="0" w:line="259" w:lineRule="auto"/>
              <w:ind w:left="1" w:firstLine="0"/>
            </w:pPr>
            <w:r>
              <w:t xml:space="preserve">A file (or files) attached to an email or other form of electronic communication by the sender, and which can be read by the recipient. </w:t>
            </w:r>
          </w:p>
        </w:tc>
      </w:tr>
      <w:tr w:rsidR="003A3C2A" w14:paraId="4AC414F8" w14:textId="77777777">
        <w:trPr>
          <w:trHeight w:val="912"/>
        </w:trPr>
        <w:tc>
          <w:tcPr>
            <w:tcW w:w="2236" w:type="dxa"/>
            <w:tcBorders>
              <w:top w:val="single" w:sz="4" w:space="0" w:color="ACACAC"/>
              <w:left w:val="single" w:sz="4" w:space="0" w:color="ACACAC"/>
              <w:bottom w:val="single" w:sz="4" w:space="0" w:color="ACACAC"/>
              <w:right w:val="single" w:sz="4" w:space="0" w:color="ACACAC"/>
            </w:tcBorders>
          </w:tcPr>
          <w:p w14:paraId="26C6DA19" w14:textId="77777777" w:rsidR="003A3C2A" w:rsidRDefault="006D10FD">
            <w:pPr>
              <w:spacing w:after="0" w:line="259" w:lineRule="auto"/>
              <w:ind w:left="0" w:firstLine="0"/>
            </w:pPr>
            <w:r>
              <w:rPr>
                <w:b/>
              </w:rPr>
              <w:t xml:space="preserve">Authentication </w:t>
            </w:r>
          </w:p>
        </w:tc>
        <w:tc>
          <w:tcPr>
            <w:tcW w:w="6779" w:type="dxa"/>
            <w:tcBorders>
              <w:top w:val="single" w:sz="4" w:space="0" w:color="ACACAC"/>
              <w:left w:val="single" w:sz="4" w:space="0" w:color="ACACAC"/>
              <w:bottom w:val="single" w:sz="4" w:space="0" w:color="ACACAC"/>
              <w:right w:val="single" w:sz="4" w:space="0" w:color="ACACAC"/>
            </w:tcBorders>
          </w:tcPr>
          <w:p w14:paraId="35A9B651" w14:textId="77777777" w:rsidR="003A3C2A" w:rsidRDefault="006D10FD">
            <w:pPr>
              <w:spacing w:after="0" w:line="259" w:lineRule="auto"/>
              <w:ind w:left="1" w:firstLine="0"/>
            </w:pPr>
            <w:r>
              <w:t xml:space="preserve">In the context of computer systems, authentication is a process that ensures and confirms a user’s identity. </w:t>
            </w:r>
          </w:p>
        </w:tc>
      </w:tr>
      <w:tr w:rsidR="003A3C2A" w14:paraId="155092E6" w14:textId="77777777">
        <w:trPr>
          <w:trHeight w:val="912"/>
        </w:trPr>
        <w:tc>
          <w:tcPr>
            <w:tcW w:w="2236" w:type="dxa"/>
            <w:tcBorders>
              <w:top w:val="single" w:sz="4" w:space="0" w:color="ACACAC"/>
              <w:left w:val="single" w:sz="4" w:space="0" w:color="ACACAC"/>
              <w:bottom w:val="single" w:sz="4" w:space="0" w:color="ACACAC"/>
              <w:right w:val="single" w:sz="4" w:space="0" w:color="ACACAC"/>
            </w:tcBorders>
          </w:tcPr>
          <w:p w14:paraId="5F655C3D" w14:textId="77777777" w:rsidR="003A3C2A" w:rsidRDefault="006D10FD">
            <w:pPr>
              <w:spacing w:after="0" w:line="259" w:lineRule="auto"/>
              <w:ind w:left="0" w:firstLine="0"/>
            </w:pPr>
            <w:r>
              <w:rPr>
                <w:b/>
              </w:rPr>
              <w:t xml:space="preserve">Browser </w:t>
            </w:r>
          </w:p>
        </w:tc>
        <w:tc>
          <w:tcPr>
            <w:tcW w:w="6779" w:type="dxa"/>
            <w:tcBorders>
              <w:top w:val="single" w:sz="4" w:space="0" w:color="ACACAC"/>
              <w:left w:val="single" w:sz="4" w:space="0" w:color="ACACAC"/>
              <w:bottom w:val="single" w:sz="4" w:space="0" w:color="ACACAC"/>
              <w:right w:val="single" w:sz="4" w:space="0" w:color="ACACAC"/>
            </w:tcBorders>
          </w:tcPr>
          <w:p w14:paraId="4E906A73" w14:textId="77777777" w:rsidR="003A3C2A" w:rsidRDefault="006D10FD">
            <w:pPr>
              <w:spacing w:after="0" w:line="259" w:lineRule="auto"/>
              <w:ind w:left="1" w:firstLine="0"/>
            </w:pPr>
            <w:r>
              <w:t xml:space="preserve">An application used to find and display information on the World Wide Web. </w:t>
            </w:r>
          </w:p>
        </w:tc>
      </w:tr>
      <w:tr w:rsidR="003A3C2A" w14:paraId="46A5E4E9" w14:textId="77777777">
        <w:trPr>
          <w:trHeight w:val="913"/>
        </w:trPr>
        <w:tc>
          <w:tcPr>
            <w:tcW w:w="2236" w:type="dxa"/>
            <w:tcBorders>
              <w:top w:val="single" w:sz="4" w:space="0" w:color="ACACAC"/>
              <w:left w:val="single" w:sz="4" w:space="0" w:color="ACACAC"/>
              <w:bottom w:val="single" w:sz="4" w:space="0" w:color="ACACAC"/>
              <w:right w:val="single" w:sz="4" w:space="0" w:color="ACACAC"/>
            </w:tcBorders>
          </w:tcPr>
          <w:p w14:paraId="4F204238" w14:textId="77777777" w:rsidR="003A3C2A" w:rsidRDefault="006D10FD">
            <w:pPr>
              <w:spacing w:after="0" w:line="259" w:lineRule="auto"/>
              <w:ind w:left="0" w:firstLine="0"/>
            </w:pPr>
            <w:r>
              <w:rPr>
                <w:b/>
              </w:rPr>
              <w:t xml:space="preserve">Cloud </w:t>
            </w:r>
          </w:p>
        </w:tc>
        <w:tc>
          <w:tcPr>
            <w:tcW w:w="6779" w:type="dxa"/>
            <w:tcBorders>
              <w:top w:val="single" w:sz="4" w:space="0" w:color="ACACAC"/>
              <w:left w:val="single" w:sz="4" w:space="0" w:color="ACACAC"/>
              <w:bottom w:val="single" w:sz="4" w:space="0" w:color="ACACAC"/>
              <w:right w:val="single" w:sz="4" w:space="0" w:color="ACACAC"/>
            </w:tcBorders>
          </w:tcPr>
          <w:p w14:paraId="23992ED2" w14:textId="77777777" w:rsidR="003A3C2A" w:rsidRDefault="006D10FD">
            <w:pPr>
              <w:spacing w:after="0" w:line="259" w:lineRule="auto"/>
              <w:ind w:left="1" w:firstLine="0"/>
            </w:pPr>
            <w:r>
              <w:t xml:space="preserve">The cloud refers to software and services that run on the Internet, instead of locally on your computer. </w:t>
            </w:r>
          </w:p>
        </w:tc>
      </w:tr>
      <w:tr w:rsidR="003A3C2A" w14:paraId="1EDCECF2" w14:textId="77777777">
        <w:trPr>
          <w:trHeight w:val="1243"/>
        </w:trPr>
        <w:tc>
          <w:tcPr>
            <w:tcW w:w="2236" w:type="dxa"/>
            <w:tcBorders>
              <w:top w:val="single" w:sz="4" w:space="0" w:color="ACACAC"/>
              <w:left w:val="single" w:sz="4" w:space="0" w:color="ACACAC"/>
              <w:bottom w:val="single" w:sz="4" w:space="0" w:color="ACACAC"/>
              <w:right w:val="single" w:sz="4" w:space="0" w:color="ACACAC"/>
            </w:tcBorders>
          </w:tcPr>
          <w:p w14:paraId="654BA871" w14:textId="77777777" w:rsidR="003A3C2A" w:rsidRDefault="006D10FD">
            <w:pPr>
              <w:spacing w:after="0" w:line="259" w:lineRule="auto"/>
              <w:ind w:left="0" w:firstLine="0"/>
            </w:pPr>
            <w:r>
              <w:rPr>
                <w:b/>
              </w:rPr>
              <w:t xml:space="preserve">Cloud provider </w:t>
            </w:r>
          </w:p>
        </w:tc>
        <w:tc>
          <w:tcPr>
            <w:tcW w:w="6779" w:type="dxa"/>
            <w:tcBorders>
              <w:top w:val="single" w:sz="4" w:space="0" w:color="ACACAC"/>
              <w:left w:val="single" w:sz="4" w:space="0" w:color="ACACAC"/>
              <w:bottom w:val="single" w:sz="4" w:space="0" w:color="ACACAC"/>
              <w:right w:val="single" w:sz="4" w:space="0" w:color="ACACAC"/>
            </w:tcBorders>
          </w:tcPr>
          <w:p w14:paraId="2289E32D" w14:textId="77777777" w:rsidR="003A3C2A" w:rsidRDefault="006D10FD">
            <w:pPr>
              <w:spacing w:after="0" w:line="259" w:lineRule="auto"/>
              <w:ind w:left="1" w:firstLine="0"/>
            </w:pPr>
            <w:r>
              <w:t xml:space="preserve">A cloud provider is a company that delivers cloud computingbased services and solutions to businesses and/or individuals.  </w:t>
            </w:r>
          </w:p>
        </w:tc>
      </w:tr>
      <w:tr w:rsidR="003A3C2A" w14:paraId="05B0DAE1" w14:textId="77777777">
        <w:trPr>
          <w:trHeight w:val="1574"/>
        </w:trPr>
        <w:tc>
          <w:tcPr>
            <w:tcW w:w="2236" w:type="dxa"/>
            <w:tcBorders>
              <w:top w:val="single" w:sz="4" w:space="0" w:color="ACACAC"/>
              <w:left w:val="single" w:sz="4" w:space="0" w:color="ACACAC"/>
              <w:bottom w:val="single" w:sz="4" w:space="0" w:color="ACACAC"/>
              <w:right w:val="single" w:sz="4" w:space="0" w:color="ACACAC"/>
            </w:tcBorders>
          </w:tcPr>
          <w:p w14:paraId="1C7AD137" w14:textId="77777777" w:rsidR="003A3C2A" w:rsidRDefault="006D10FD">
            <w:pPr>
              <w:spacing w:after="0" w:line="259" w:lineRule="auto"/>
              <w:ind w:left="0" w:firstLine="0"/>
            </w:pPr>
            <w:r>
              <w:rPr>
                <w:b/>
              </w:rPr>
              <w:t xml:space="preserve">Cloud-based services </w:t>
            </w:r>
          </w:p>
        </w:tc>
        <w:tc>
          <w:tcPr>
            <w:tcW w:w="6779" w:type="dxa"/>
            <w:tcBorders>
              <w:top w:val="single" w:sz="4" w:space="0" w:color="ACACAC"/>
              <w:left w:val="single" w:sz="4" w:space="0" w:color="ACACAC"/>
              <w:bottom w:val="single" w:sz="4" w:space="0" w:color="ACACAC"/>
              <w:right w:val="single" w:sz="4" w:space="0" w:color="ACACAC"/>
            </w:tcBorders>
          </w:tcPr>
          <w:p w14:paraId="2EB8E188" w14:textId="77777777" w:rsidR="003A3C2A" w:rsidRDefault="006D10FD">
            <w:pPr>
              <w:spacing w:after="0" w:line="259" w:lineRule="auto"/>
              <w:ind w:left="1" w:firstLine="0"/>
            </w:pPr>
            <w:r>
              <w:t xml:space="preserve">A cloud-based service is any service made available to users on demand via the Internet from a cloud computing provider’s server, as opposed to being provided from a company’s own on-premises servers. </w:t>
            </w:r>
          </w:p>
        </w:tc>
      </w:tr>
      <w:tr w:rsidR="003A3C2A" w14:paraId="37A57D6C" w14:textId="77777777">
        <w:trPr>
          <w:trHeight w:val="1243"/>
        </w:trPr>
        <w:tc>
          <w:tcPr>
            <w:tcW w:w="2236" w:type="dxa"/>
            <w:tcBorders>
              <w:top w:val="single" w:sz="4" w:space="0" w:color="ACACAC"/>
              <w:left w:val="single" w:sz="4" w:space="0" w:color="ACACAC"/>
              <w:bottom w:val="single" w:sz="4" w:space="0" w:color="ACACAC"/>
              <w:right w:val="single" w:sz="4" w:space="0" w:color="ACACAC"/>
            </w:tcBorders>
          </w:tcPr>
          <w:p w14:paraId="6CC98D40" w14:textId="77777777" w:rsidR="003A3C2A" w:rsidRDefault="006D10FD">
            <w:pPr>
              <w:spacing w:after="0" w:line="259" w:lineRule="auto"/>
              <w:ind w:left="0" w:firstLine="0"/>
            </w:pPr>
            <w:r>
              <w:rPr>
                <w:b/>
              </w:rPr>
              <w:t xml:space="preserve">Contacts </w:t>
            </w:r>
          </w:p>
        </w:tc>
        <w:tc>
          <w:tcPr>
            <w:tcW w:w="6779" w:type="dxa"/>
            <w:tcBorders>
              <w:top w:val="single" w:sz="4" w:space="0" w:color="ACACAC"/>
              <w:left w:val="single" w:sz="4" w:space="0" w:color="ACACAC"/>
              <w:bottom w:val="single" w:sz="4" w:space="0" w:color="ACACAC"/>
              <w:right w:val="single" w:sz="4" w:space="0" w:color="ACACAC"/>
            </w:tcBorders>
          </w:tcPr>
          <w:p w14:paraId="0B3CD434" w14:textId="77777777" w:rsidR="003A3C2A" w:rsidRDefault="006D10FD">
            <w:pPr>
              <w:spacing w:after="0" w:line="259" w:lineRule="auto"/>
              <w:ind w:left="1" w:firstLine="0"/>
            </w:pPr>
            <w:r>
              <w:t xml:space="preserve">Information on an individual (usually including an email address, telephone number, or similar) stored within a software application so that the person can be contacted. </w:t>
            </w:r>
          </w:p>
        </w:tc>
      </w:tr>
      <w:tr w:rsidR="003A3C2A" w14:paraId="3C0F8A0E" w14:textId="77777777">
        <w:trPr>
          <w:trHeight w:val="1244"/>
        </w:trPr>
        <w:tc>
          <w:tcPr>
            <w:tcW w:w="2236" w:type="dxa"/>
            <w:tcBorders>
              <w:top w:val="single" w:sz="4" w:space="0" w:color="ACACAC"/>
              <w:left w:val="single" w:sz="4" w:space="0" w:color="ACACAC"/>
              <w:bottom w:val="single" w:sz="4" w:space="0" w:color="ACACAC"/>
              <w:right w:val="single" w:sz="4" w:space="0" w:color="ACACAC"/>
            </w:tcBorders>
          </w:tcPr>
          <w:p w14:paraId="62C96A5B" w14:textId="77777777" w:rsidR="003A3C2A" w:rsidRDefault="006D10FD">
            <w:pPr>
              <w:spacing w:after="0" w:line="259" w:lineRule="auto"/>
              <w:ind w:left="0" w:firstLine="0"/>
            </w:pPr>
            <w:r>
              <w:rPr>
                <w:b/>
              </w:rPr>
              <w:t xml:space="preserve">Collaboration tools </w:t>
            </w:r>
          </w:p>
        </w:tc>
        <w:tc>
          <w:tcPr>
            <w:tcW w:w="6779" w:type="dxa"/>
            <w:tcBorders>
              <w:top w:val="single" w:sz="4" w:space="0" w:color="ACACAC"/>
              <w:left w:val="single" w:sz="4" w:space="0" w:color="ACACAC"/>
              <w:bottom w:val="single" w:sz="4" w:space="0" w:color="ACACAC"/>
              <w:right w:val="single" w:sz="4" w:space="0" w:color="ACACAC"/>
            </w:tcBorders>
          </w:tcPr>
          <w:p w14:paraId="640201E5" w14:textId="77777777" w:rsidR="003A3C2A" w:rsidRDefault="006D10FD">
            <w:pPr>
              <w:spacing w:after="0" w:line="259" w:lineRule="auto"/>
              <w:ind w:left="1" w:firstLine="0"/>
            </w:pPr>
            <w:r>
              <w:t xml:space="preserve">Functionality in applications designed to help people involved in a common task achieve their goals e.g. shared editing of a document. </w:t>
            </w:r>
          </w:p>
        </w:tc>
      </w:tr>
      <w:tr w:rsidR="003A3C2A" w14:paraId="7C65993A" w14:textId="77777777">
        <w:trPr>
          <w:trHeight w:val="912"/>
        </w:trPr>
        <w:tc>
          <w:tcPr>
            <w:tcW w:w="2236" w:type="dxa"/>
            <w:tcBorders>
              <w:top w:val="single" w:sz="4" w:space="0" w:color="ACACAC"/>
              <w:left w:val="single" w:sz="4" w:space="0" w:color="ACACAC"/>
              <w:bottom w:val="single" w:sz="4" w:space="0" w:color="ACACAC"/>
              <w:right w:val="single" w:sz="4" w:space="0" w:color="ACACAC"/>
            </w:tcBorders>
          </w:tcPr>
          <w:p w14:paraId="3B300916" w14:textId="77777777" w:rsidR="003A3C2A" w:rsidRDefault="006D10FD">
            <w:pPr>
              <w:spacing w:after="0" w:line="259" w:lineRule="auto"/>
              <w:ind w:left="0" w:firstLine="0"/>
            </w:pPr>
            <w:r>
              <w:rPr>
                <w:b/>
              </w:rPr>
              <w:t xml:space="preserve">Content </w:t>
            </w:r>
          </w:p>
        </w:tc>
        <w:tc>
          <w:tcPr>
            <w:tcW w:w="6779" w:type="dxa"/>
            <w:tcBorders>
              <w:top w:val="single" w:sz="4" w:space="0" w:color="ACACAC"/>
              <w:left w:val="single" w:sz="4" w:space="0" w:color="ACACAC"/>
              <w:bottom w:val="single" w:sz="4" w:space="0" w:color="ACACAC"/>
              <w:right w:val="single" w:sz="4" w:space="0" w:color="ACACAC"/>
            </w:tcBorders>
          </w:tcPr>
          <w:p w14:paraId="3CD96E34" w14:textId="77777777" w:rsidR="003A3C2A" w:rsidRDefault="006D10FD">
            <w:pPr>
              <w:spacing w:after="0" w:line="259" w:lineRule="auto"/>
              <w:ind w:left="1" w:firstLine="0"/>
            </w:pPr>
            <w:r>
              <w:t xml:space="preserve">A broad term for digital information, typically includes text, images and other rich media. </w:t>
            </w:r>
          </w:p>
        </w:tc>
      </w:tr>
    </w:tbl>
    <w:p w14:paraId="60B44C31" w14:textId="77777777" w:rsidR="003A3C2A" w:rsidRDefault="006D10FD">
      <w:pPr>
        <w:spacing w:after="0" w:line="259" w:lineRule="auto"/>
        <w:ind w:left="0" w:firstLine="0"/>
      </w:pPr>
      <w:r>
        <w:t xml:space="preserve"> </w:t>
      </w:r>
    </w:p>
    <w:p w14:paraId="7FDBD308" w14:textId="77777777" w:rsidR="003A3C2A" w:rsidRDefault="006D10FD">
      <w:pPr>
        <w:spacing w:after="0" w:line="259" w:lineRule="auto"/>
        <w:ind w:left="0" w:firstLine="0"/>
      </w:pPr>
      <w:r>
        <w:t xml:space="preserve"> </w:t>
      </w:r>
    </w:p>
    <w:p w14:paraId="2F3BD4F1" w14:textId="77777777" w:rsidR="003A3C2A" w:rsidRDefault="003A3C2A">
      <w:pPr>
        <w:spacing w:after="0" w:line="259" w:lineRule="auto"/>
        <w:ind w:left="-1134" w:right="299" w:firstLine="0"/>
      </w:pPr>
    </w:p>
    <w:tbl>
      <w:tblPr>
        <w:tblStyle w:val="TableGrid"/>
        <w:tblW w:w="9623" w:type="dxa"/>
        <w:tblInd w:w="11" w:type="dxa"/>
        <w:tblCellMar>
          <w:left w:w="107" w:type="dxa"/>
          <w:right w:w="54" w:type="dxa"/>
        </w:tblCellMar>
        <w:tblLook w:val="04A0" w:firstRow="1" w:lastRow="0" w:firstColumn="1" w:lastColumn="0" w:noHBand="0" w:noVBand="1"/>
      </w:tblPr>
      <w:tblGrid>
        <w:gridCol w:w="2236"/>
        <w:gridCol w:w="7387"/>
      </w:tblGrid>
      <w:tr w:rsidR="003A3C2A" w14:paraId="12CD93F1" w14:textId="77777777" w:rsidTr="00701E48">
        <w:trPr>
          <w:trHeight w:val="586"/>
        </w:trPr>
        <w:tc>
          <w:tcPr>
            <w:tcW w:w="2236" w:type="dxa"/>
            <w:tcBorders>
              <w:top w:val="single" w:sz="4" w:space="0" w:color="ACACAC"/>
              <w:left w:val="single" w:sz="4" w:space="0" w:color="ACACAC"/>
              <w:bottom w:val="single" w:sz="12" w:space="0" w:color="7C7C7D"/>
              <w:right w:val="single" w:sz="4" w:space="0" w:color="ACACAC"/>
            </w:tcBorders>
            <w:shd w:val="clear" w:color="auto" w:fill="CEDCE3"/>
          </w:tcPr>
          <w:p w14:paraId="2564DEEB" w14:textId="77777777" w:rsidR="003A3C2A" w:rsidRDefault="006D10FD">
            <w:pPr>
              <w:spacing w:after="0" w:line="259" w:lineRule="auto"/>
              <w:ind w:left="0" w:firstLine="0"/>
            </w:pPr>
            <w:r>
              <w:rPr>
                <w:b/>
              </w:rPr>
              <w:lastRenderedPageBreak/>
              <w:t xml:space="preserve">Word </w:t>
            </w:r>
          </w:p>
        </w:tc>
        <w:tc>
          <w:tcPr>
            <w:tcW w:w="7387" w:type="dxa"/>
            <w:tcBorders>
              <w:top w:val="single" w:sz="4" w:space="0" w:color="ACACAC"/>
              <w:left w:val="single" w:sz="4" w:space="0" w:color="ACACAC"/>
              <w:bottom w:val="single" w:sz="12" w:space="0" w:color="7C7C7D"/>
              <w:right w:val="single" w:sz="4" w:space="0" w:color="ACACAC"/>
            </w:tcBorders>
            <w:shd w:val="clear" w:color="auto" w:fill="CEDCE3"/>
          </w:tcPr>
          <w:p w14:paraId="29C8AE25" w14:textId="77777777" w:rsidR="003A3C2A" w:rsidRDefault="006D10FD">
            <w:pPr>
              <w:spacing w:after="0" w:line="259" w:lineRule="auto"/>
              <w:ind w:left="1" w:firstLine="0"/>
            </w:pPr>
            <w:r>
              <w:rPr>
                <w:b/>
              </w:rPr>
              <w:t xml:space="preserve">Definition </w:t>
            </w:r>
          </w:p>
        </w:tc>
      </w:tr>
      <w:tr w:rsidR="003A3C2A" w14:paraId="6EA2D035" w14:textId="77777777" w:rsidTr="00701E48">
        <w:trPr>
          <w:trHeight w:val="1238"/>
        </w:trPr>
        <w:tc>
          <w:tcPr>
            <w:tcW w:w="2236" w:type="dxa"/>
            <w:tcBorders>
              <w:top w:val="single" w:sz="12" w:space="0" w:color="7C7C7D"/>
              <w:left w:val="single" w:sz="4" w:space="0" w:color="ACACAC"/>
              <w:bottom w:val="single" w:sz="4" w:space="0" w:color="ACACAC"/>
              <w:right w:val="single" w:sz="4" w:space="0" w:color="ACACAC"/>
            </w:tcBorders>
          </w:tcPr>
          <w:p w14:paraId="73B13780" w14:textId="77777777" w:rsidR="003A3C2A" w:rsidRDefault="006D10FD">
            <w:pPr>
              <w:spacing w:after="0" w:line="259" w:lineRule="auto"/>
              <w:ind w:left="0" w:firstLine="0"/>
            </w:pPr>
            <w:r>
              <w:rPr>
                <w:b/>
              </w:rPr>
              <w:t xml:space="preserve">Credentials </w:t>
            </w:r>
          </w:p>
        </w:tc>
        <w:tc>
          <w:tcPr>
            <w:tcW w:w="7387" w:type="dxa"/>
            <w:tcBorders>
              <w:top w:val="single" w:sz="12" w:space="0" w:color="7C7C7D"/>
              <w:left w:val="single" w:sz="4" w:space="0" w:color="ACACAC"/>
              <w:bottom w:val="single" w:sz="4" w:space="0" w:color="ACACAC"/>
              <w:right w:val="single" w:sz="4" w:space="0" w:color="ACACAC"/>
            </w:tcBorders>
          </w:tcPr>
          <w:p w14:paraId="70AB171E" w14:textId="77777777" w:rsidR="003A3C2A" w:rsidRDefault="006D10FD">
            <w:pPr>
              <w:spacing w:after="0" w:line="259" w:lineRule="auto"/>
              <w:ind w:left="1" w:firstLine="0"/>
            </w:pPr>
            <w:r>
              <w:t xml:space="preserve">A set of identifiers, attributes or information with which a user proves their claim to an identity/ account and enables authorised access to systems, information and services. </w:t>
            </w:r>
          </w:p>
        </w:tc>
      </w:tr>
      <w:tr w:rsidR="003A3C2A" w14:paraId="701DBD2D" w14:textId="77777777" w:rsidTr="00701E48">
        <w:trPr>
          <w:trHeight w:val="581"/>
        </w:trPr>
        <w:tc>
          <w:tcPr>
            <w:tcW w:w="2236" w:type="dxa"/>
            <w:tcBorders>
              <w:top w:val="single" w:sz="4" w:space="0" w:color="ACACAC"/>
              <w:left w:val="single" w:sz="4" w:space="0" w:color="ACACAC"/>
              <w:bottom w:val="single" w:sz="4" w:space="0" w:color="ACACAC"/>
              <w:right w:val="single" w:sz="4" w:space="0" w:color="ACACAC"/>
            </w:tcBorders>
          </w:tcPr>
          <w:p w14:paraId="771A7A43" w14:textId="77777777" w:rsidR="003A3C2A" w:rsidRDefault="006D10FD">
            <w:pPr>
              <w:spacing w:after="0" w:line="259" w:lineRule="auto"/>
              <w:ind w:left="0" w:firstLine="0"/>
            </w:pPr>
            <w:r>
              <w:rPr>
                <w:b/>
              </w:rPr>
              <w:t xml:space="preserve">Currency </w:t>
            </w:r>
          </w:p>
        </w:tc>
        <w:tc>
          <w:tcPr>
            <w:tcW w:w="7387" w:type="dxa"/>
            <w:tcBorders>
              <w:top w:val="single" w:sz="4" w:space="0" w:color="ACACAC"/>
              <w:left w:val="single" w:sz="4" w:space="0" w:color="ACACAC"/>
              <w:bottom w:val="single" w:sz="4" w:space="0" w:color="ACACAC"/>
              <w:right w:val="single" w:sz="4" w:space="0" w:color="ACACAC"/>
            </w:tcBorders>
          </w:tcPr>
          <w:p w14:paraId="4DD143AA" w14:textId="77777777" w:rsidR="003A3C2A" w:rsidRDefault="006D10FD">
            <w:pPr>
              <w:spacing w:after="0" w:line="259" w:lineRule="auto"/>
              <w:ind w:left="1" w:firstLine="0"/>
            </w:pPr>
            <w:r>
              <w:t xml:space="preserve">The fact or quality of being generally accepted or in use. </w:t>
            </w:r>
          </w:p>
        </w:tc>
      </w:tr>
      <w:tr w:rsidR="003A3C2A" w14:paraId="2E178A9E" w14:textId="77777777" w:rsidTr="00701E48">
        <w:trPr>
          <w:trHeight w:val="1243"/>
        </w:trPr>
        <w:tc>
          <w:tcPr>
            <w:tcW w:w="2236" w:type="dxa"/>
            <w:tcBorders>
              <w:top w:val="single" w:sz="4" w:space="0" w:color="ACACAC"/>
              <w:left w:val="single" w:sz="4" w:space="0" w:color="ACACAC"/>
              <w:bottom w:val="single" w:sz="4" w:space="0" w:color="ACACAC"/>
              <w:right w:val="single" w:sz="4" w:space="0" w:color="ACACAC"/>
            </w:tcBorders>
          </w:tcPr>
          <w:p w14:paraId="3FEF612E" w14:textId="77777777" w:rsidR="003A3C2A" w:rsidRDefault="006D10FD">
            <w:pPr>
              <w:spacing w:after="0" w:line="259" w:lineRule="auto"/>
              <w:ind w:left="0" w:firstLine="0"/>
            </w:pPr>
            <w:r>
              <w:rPr>
                <w:b/>
              </w:rPr>
              <w:t xml:space="preserve">Data </w:t>
            </w:r>
          </w:p>
        </w:tc>
        <w:tc>
          <w:tcPr>
            <w:tcW w:w="7387" w:type="dxa"/>
            <w:tcBorders>
              <w:top w:val="single" w:sz="4" w:space="0" w:color="ACACAC"/>
              <w:left w:val="single" w:sz="4" w:space="0" w:color="ACACAC"/>
              <w:bottom w:val="single" w:sz="4" w:space="0" w:color="ACACAC"/>
              <w:right w:val="single" w:sz="4" w:space="0" w:color="ACACAC"/>
            </w:tcBorders>
          </w:tcPr>
          <w:p w14:paraId="5D700909" w14:textId="77777777" w:rsidR="003A3C2A" w:rsidRDefault="006D10FD">
            <w:pPr>
              <w:spacing w:after="0" w:line="259" w:lineRule="auto"/>
              <w:ind w:left="1" w:firstLine="0"/>
            </w:pPr>
            <w:r>
              <w:t xml:space="preserve">A structured set of numbers, representing digitised text, images, sound, video or other information which can be processed or transmitted by a device. </w:t>
            </w:r>
          </w:p>
        </w:tc>
      </w:tr>
      <w:tr w:rsidR="003A3C2A" w14:paraId="102DD63C" w14:textId="77777777" w:rsidTr="00701E48">
        <w:trPr>
          <w:trHeight w:val="1243"/>
        </w:trPr>
        <w:tc>
          <w:tcPr>
            <w:tcW w:w="2236" w:type="dxa"/>
            <w:tcBorders>
              <w:top w:val="single" w:sz="4" w:space="0" w:color="ACACAC"/>
              <w:left w:val="single" w:sz="4" w:space="0" w:color="ACACAC"/>
              <w:bottom w:val="single" w:sz="4" w:space="0" w:color="ACACAC"/>
              <w:right w:val="single" w:sz="4" w:space="0" w:color="ACACAC"/>
            </w:tcBorders>
          </w:tcPr>
          <w:p w14:paraId="582D9BE6" w14:textId="77777777" w:rsidR="003A3C2A" w:rsidRDefault="006D10FD">
            <w:pPr>
              <w:spacing w:after="0" w:line="259" w:lineRule="auto"/>
              <w:ind w:left="0" w:firstLine="0"/>
            </w:pPr>
            <w:r>
              <w:rPr>
                <w:b/>
              </w:rPr>
              <w:t xml:space="preserve">Device </w:t>
            </w:r>
          </w:p>
        </w:tc>
        <w:tc>
          <w:tcPr>
            <w:tcW w:w="7387" w:type="dxa"/>
            <w:tcBorders>
              <w:top w:val="single" w:sz="4" w:space="0" w:color="ACACAC"/>
              <w:left w:val="single" w:sz="4" w:space="0" w:color="ACACAC"/>
              <w:bottom w:val="single" w:sz="4" w:space="0" w:color="ACACAC"/>
              <w:right w:val="single" w:sz="4" w:space="0" w:color="ACACAC"/>
            </w:tcBorders>
          </w:tcPr>
          <w:p w14:paraId="68C2B1DA" w14:textId="77777777" w:rsidR="003A3C2A" w:rsidRDefault="006D10FD">
            <w:pPr>
              <w:spacing w:after="0" w:line="259" w:lineRule="auto"/>
              <w:ind w:left="1" w:firstLine="0"/>
            </w:pPr>
            <w:r>
              <w:t xml:space="preserve">A piece of hardware or equipment that contains a microprocessor. Examples include PCs, laptops, smartphones, tablets and smartwatches. </w:t>
            </w:r>
          </w:p>
        </w:tc>
      </w:tr>
      <w:tr w:rsidR="003A3C2A" w14:paraId="3545E922" w14:textId="77777777" w:rsidTr="00701E48">
        <w:trPr>
          <w:trHeight w:val="913"/>
        </w:trPr>
        <w:tc>
          <w:tcPr>
            <w:tcW w:w="2236" w:type="dxa"/>
            <w:tcBorders>
              <w:top w:val="single" w:sz="4" w:space="0" w:color="ACACAC"/>
              <w:left w:val="single" w:sz="4" w:space="0" w:color="ACACAC"/>
              <w:bottom w:val="single" w:sz="4" w:space="0" w:color="ACACAC"/>
              <w:right w:val="single" w:sz="4" w:space="0" w:color="ACACAC"/>
            </w:tcBorders>
          </w:tcPr>
          <w:p w14:paraId="49806DB3" w14:textId="77777777" w:rsidR="003A3C2A" w:rsidRDefault="006D10FD">
            <w:pPr>
              <w:spacing w:after="0" w:line="259" w:lineRule="auto"/>
              <w:ind w:left="0" w:firstLine="0"/>
            </w:pPr>
            <w:r>
              <w:rPr>
                <w:b/>
              </w:rPr>
              <w:t xml:space="preserve">Digital collaboration </w:t>
            </w:r>
          </w:p>
        </w:tc>
        <w:tc>
          <w:tcPr>
            <w:tcW w:w="7387" w:type="dxa"/>
            <w:tcBorders>
              <w:top w:val="single" w:sz="4" w:space="0" w:color="ACACAC"/>
              <w:left w:val="single" w:sz="4" w:space="0" w:color="ACACAC"/>
              <w:bottom w:val="single" w:sz="4" w:space="0" w:color="ACACAC"/>
              <w:right w:val="single" w:sz="4" w:space="0" w:color="ACACAC"/>
            </w:tcBorders>
          </w:tcPr>
          <w:p w14:paraId="5EFD44D1" w14:textId="77777777" w:rsidR="003A3C2A" w:rsidRDefault="006D10FD">
            <w:pPr>
              <w:spacing w:after="0" w:line="259" w:lineRule="auto"/>
              <w:ind w:left="1" w:firstLine="0"/>
            </w:pPr>
            <w:r>
              <w:t xml:space="preserve">Digital collaboration is an interaction between two or more people, mediated by a computer. </w:t>
            </w:r>
          </w:p>
        </w:tc>
      </w:tr>
      <w:tr w:rsidR="003A3C2A" w14:paraId="322AE3C6" w14:textId="77777777" w:rsidTr="00701E48">
        <w:trPr>
          <w:trHeight w:val="1243"/>
        </w:trPr>
        <w:tc>
          <w:tcPr>
            <w:tcW w:w="2236" w:type="dxa"/>
            <w:tcBorders>
              <w:top w:val="single" w:sz="4" w:space="0" w:color="ACACAC"/>
              <w:left w:val="single" w:sz="4" w:space="0" w:color="ACACAC"/>
              <w:bottom w:val="single" w:sz="4" w:space="0" w:color="ACACAC"/>
              <w:right w:val="single" w:sz="4" w:space="0" w:color="ACACAC"/>
            </w:tcBorders>
          </w:tcPr>
          <w:p w14:paraId="560D83B5" w14:textId="77777777" w:rsidR="003A3C2A" w:rsidRDefault="006D10FD">
            <w:pPr>
              <w:spacing w:after="0" w:line="259" w:lineRule="auto"/>
              <w:ind w:left="0" w:firstLine="0"/>
            </w:pPr>
            <w:r>
              <w:rPr>
                <w:b/>
              </w:rPr>
              <w:t xml:space="preserve">Digital content  </w:t>
            </w:r>
          </w:p>
        </w:tc>
        <w:tc>
          <w:tcPr>
            <w:tcW w:w="7387" w:type="dxa"/>
            <w:tcBorders>
              <w:top w:val="single" w:sz="4" w:space="0" w:color="ACACAC"/>
              <w:left w:val="single" w:sz="4" w:space="0" w:color="ACACAC"/>
              <w:bottom w:val="single" w:sz="4" w:space="0" w:color="ACACAC"/>
              <w:right w:val="single" w:sz="4" w:space="0" w:color="ACACAC"/>
            </w:tcBorders>
          </w:tcPr>
          <w:p w14:paraId="5F82A619" w14:textId="77777777" w:rsidR="003A3C2A" w:rsidRDefault="006D10FD">
            <w:pPr>
              <w:spacing w:after="0" w:line="259" w:lineRule="auto"/>
              <w:ind w:left="1" w:firstLine="0"/>
            </w:pPr>
            <w:r>
              <w:t xml:space="preserve">Any media created, edited or viewed on a device, such as text, images, sound, video, and combinations of these (i.e. multimedia). </w:t>
            </w:r>
          </w:p>
        </w:tc>
      </w:tr>
      <w:tr w:rsidR="003A3C2A" w14:paraId="2F6AF5B2" w14:textId="77777777" w:rsidTr="00701E48">
        <w:trPr>
          <w:trHeight w:val="912"/>
        </w:trPr>
        <w:tc>
          <w:tcPr>
            <w:tcW w:w="2236" w:type="dxa"/>
            <w:tcBorders>
              <w:top w:val="single" w:sz="4" w:space="0" w:color="ACACAC"/>
              <w:left w:val="single" w:sz="4" w:space="0" w:color="ACACAC"/>
              <w:bottom w:val="single" w:sz="4" w:space="0" w:color="ACACAC"/>
              <w:right w:val="single" w:sz="4" w:space="0" w:color="ACACAC"/>
            </w:tcBorders>
          </w:tcPr>
          <w:p w14:paraId="327102D7" w14:textId="77777777" w:rsidR="003A3C2A" w:rsidRDefault="006D10FD">
            <w:pPr>
              <w:spacing w:after="0" w:line="259" w:lineRule="auto"/>
              <w:ind w:left="0" w:firstLine="0"/>
            </w:pPr>
            <w:r>
              <w:rPr>
                <w:b/>
              </w:rPr>
              <w:t xml:space="preserve">Digital environment </w:t>
            </w:r>
          </w:p>
        </w:tc>
        <w:tc>
          <w:tcPr>
            <w:tcW w:w="7387" w:type="dxa"/>
            <w:tcBorders>
              <w:top w:val="single" w:sz="4" w:space="0" w:color="ACACAC"/>
              <w:left w:val="single" w:sz="4" w:space="0" w:color="ACACAC"/>
              <w:bottom w:val="single" w:sz="4" w:space="0" w:color="ACACAC"/>
              <w:right w:val="single" w:sz="4" w:space="0" w:color="ACACAC"/>
            </w:tcBorders>
          </w:tcPr>
          <w:p w14:paraId="3486B8C4" w14:textId="77777777" w:rsidR="003A3C2A" w:rsidRDefault="006D10FD">
            <w:pPr>
              <w:spacing w:after="0" w:line="259" w:lineRule="auto"/>
              <w:ind w:left="1" w:right="27" w:firstLine="0"/>
            </w:pPr>
            <w:r>
              <w:t xml:space="preserve">Digital devices, applications and infrastructure that people use in life and work. </w:t>
            </w:r>
          </w:p>
        </w:tc>
      </w:tr>
      <w:tr w:rsidR="003A3C2A" w14:paraId="44D7CECE" w14:textId="77777777" w:rsidTr="00701E48">
        <w:trPr>
          <w:trHeight w:val="1906"/>
        </w:trPr>
        <w:tc>
          <w:tcPr>
            <w:tcW w:w="2236" w:type="dxa"/>
            <w:tcBorders>
              <w:top w:val="single" w:sz="4" w:space="0" w:color="ACACAC"/>
              <w:left w:val="single" w:sz="4" w:space="0" w:color="ACACAC"/>
              <w:bottom w:val="single" w:sz="4" w:space="0" w:color="ACACAC"/>
              <w:right w:val="single" w:sz="4" w:space="0" w:color="ACACAC"/>
            </w:tcBorders>
          </w:tcPr>
          <w:p w14:paraId="356073DF" w14:textId="77777777" w:rsidR="003A3C2A" w:rsidRDefault="006D10FD">
            <w:pPr>
              <w:spacing w:after="0" w:line="259" w:lineRule="auto"/>
              <w:ind w:left="0" w:firstLine="0"/>
            </w:pPr>
            <w:r>
              <w:rPr>
                <w:b/>
              </w:rPr>
              <w:t xml:space="preserve">Digital footprint </w:t>
            </w:r>
          </w:p>
        </w:tc>
        <w:tc>
          <w:tcPr>
            <w:tcW w:w="7387" w:type="dxa"/>
            <w:tcBorders>
              <w:top w:val="single" w:sz="4" w:space="0" w:color="ACACAC"/>
              <w:left w:val="single" w:sz="4" w:space="0" w:color="ACACAC"/>
              <w:bottom w:val="single" w:sz="4" w:space="0" w:color="ACACAC"/>
              <w:right w:val="single" w:sz="4" w:space="0" w:color="ACACAC"/>
            </w:tcBorders>
          </w:tcPr>
          <w:p w14:paraId="504A136B" w14:textId="77777777" w:rsidR="003A3C2A" w:rsidRDefault="006D10FD">
            <w:pPr>
              <w:spacing w:after="0" w:line="259" w:lineRule="auto"/>
              <w:ind w:left="1" w:firstLine="0"/>
            </w:pPr>
            <w:r>
              <w:t xml:space="preserve">The (distributed) information about a person that exists on the Internet as a result of their online activity, and which can be used to identify a person. It includes the websites you visit, your search history, messages you send, and information you submit to online services. </w:t>
            </w:r>
          </w:p>
        </w:tc>
      </w:tr>
      <w:tr w:rsidR="003A3C2A" w14:paraId="6D41A9F1" w14:textId="77777777" w:rsidTr="00701E48">
        <w:trPr>
          <w:trHeight w:val="1244"/>
        </w:trPr>
        <w:tc>
          <w:tcPr>
            <w:tcW w:w="2236" w:type="dxa"/>
            <w:tcBorders>
              <w:top w:val="single" w:sz="4" w:space="0" w:color="ACACAC"/>
              <w:left w:val="single" w:sz="4" w:space="0" w:color="ACACAC"/>
              <w:bottom w:val="single" w:sz="4" w:space="0" w:color="ACACAC"/>
              <w:right w:val="single" w:sz="4" w:space="0" w:color="ACACAC"/>
            </w:tcBorders>
          </w:tcPr>
          <w:p w14:paraId="262593FF" w14:textId="77777777" w:rsidR="003A3C2A" w:rsidRDefault="006D10FD">
            <w:pPr>
              <w:spacing w:after="0" w:line="259" w:lineRule="auto"/>
              <w:ind w:left="0" w:firstLine="0"/>
            </w:pPr>
            <w:r>
              <w:rPr>
                <w:b/>
              </w:rPr>
              <w:t xml:space="preserve">Digital media </w:t>
            </w:r>
          </w:p>
        </w:tc>
        <w:tc>
          <w:tcPr>
            <w:tcW w:w="7387" w:type="dxa"/>
            <w:tcBorders>
              <w:top w:val="single" w:sz="4" w:space="0" w:color="ACACAC"/>
              <w:left w:val="single" w:sz="4" w:space="0" w:color="ACACAC"/>
              <w:bottom w:val="single" w:sz="4" w:space="0" w:color="ACACAC"/>
              <w:right w:val="single" w:sz="4" w:space="0" w:color="ACACAC"/>
            </w:tcBorders>
          </w:tcPr>
          <w:p w14:paraId="0AAB6B57" w14:textId="77777777" w:rsidR="003A3C2A" w:rsidRDefault="006D10FD">
            <w:pPr>
              <w:spacing w:after="0" w:line="259" w:lineRule="auto"/>
              <w:ind w:left="1" w:firstLine="0"/>
            </w:pPr>
            <w:r>
              <w:t xml:space="preserve">Digitised content that can be stored and processed in a device and transmitted over the internet or computer networks. This can include text, audio, video, and graphics. </w:t>
            </w:r>
          </w:p>
        </w:tc>
      </w:tr>
      <w:tr w:rsidR="003A3C2A" w14:paraId="3DDD8565" w14:textId="77777777" w:rsidTr="00701E48">
        <w:trPr>
          <w:trHeight w:val="581"/>
        </w:trPr>
        <w:tc>
          <w:tcPr>
            <w:tcW w:w="2236" w:type="dxa"/>
            <w:tcBorders>
              <w:top w:val="single" w:sz="4" w:space="0" w:color="ACACAC"/>
              <w:left w:val="single" w:sz="4" w:space="0" w:color="ACACAC"/>
              <w:bottom w:val="single" w:sz="4" w:space="0" w:color="ACACAC"/>
              <w:right w:val="single" w:sz="4" w:space="0" w:color="ACACAC"/>
            </w:tcBorders>
          </w:tcPr>
          <w:p w14:paraId="0B216B61" w14:textId="77777777" w:rsidR="003A3C2A" w:rsidRDefault="006D10FD">
            <w:pPr>
              <w:spacing w:after="0" w:line="259" w:lineRule="auto"/>
              <w:ind w:left="0" w:firstLine="0"/>
            </w:pPr>
            <w:r>
              <w:rPr>
                <w:b/>
              </w:rPr>
              <w:t xml:space="preserve">Directory </w:t>
            </w:r>
          </w:p>
        </w:tc>
        <w:tc>
          <w:tcPr>
            <w:tcW w:w="7387" w:type="dxa"/>
            <w:tcBorders>
              <w:top w:val="single" w:sz="4" w:space="0" w:color="ACACAC"/>
              <w:left w:val="single" w:sz="4" w:space="0" w:color="ACACAC"/>
              <w:bottom w:val="single" w:sz="4" w:space="0" w:color="ACACAC"/>
              <w:right w:val="single" w:sz="4" w:space="0" w:color="ACACAC"/>
            </w:tcBorders>
          </w:tcPr>
          <w:p w14:paraId="1C212036" w14:textId="77777777" w:rsidR="003A3C2A" w:rsidRDefault="006D10FD">
            <w:pPr>
              <w:spacing w:after="0" w:line="259" w:lineRule="auto"/>
              <w:ind w:left="1" w:firstLine="0"/>
            </w:pPr>
            <w:r>
              <w:t xml:space="preserve">See folder. </w:t>
            </w:r>
          </w:p>
        </w:tc>
      </w:tr>
      <w:tr w:rsidR="003A3C2A" w14:paraId="71950A3D" w14:textId="77777777" w:rsidTr="00701E48">
        <w:trPr>
          <w:trHeight w:val="1243"/>
        </w:trPr>
        <w:tc>
          <w:tcPr>
            <w:tcW w:w="2236" w:type="dxa"/>
            <w:tcBorders>
              <w:top w:val="single" w:sz="4" w:space="0" w:color="ACACAC"/>
              <w:left w:val="single" w:sz="4" w:space="0" w:color="ACACAC"/>
              <w:bottom w:val="single" w:sz="4" w:space="0" w:color="ACACAC"/>
              <w:right w:val="single" w:sz="4" w:space="0" w:color="ACACAC"/>
            </w:tcBorders>
          </w:tcPr>
          <w:p w14:paraId="76533BFF" w14:textId="77777777" w:rsidR="003A3C2A" w:rsidRDefault="006D10FD">
            <w:pPr>
              <w:spacing w:after="0" w:line="259" w:lineRule="auto"/>
              <w:ind w:left="0" w:firstLine="0"/>
            </w:pPr>
            <w:r>
              <w:rPr>
                <w:b/>
              </w:rPr>
              <w:t xml:space="preserve">Document </w:t>
            </w:r>
          </w:p>
        </w:tc>
        <w:tc>
          <w:tcPr>
            <w:tcW w:w="7387" w:type="dxa"/>
            <w:tcBorders>
              <w:top w:val="single" w:sz="4" w:space="0" w:color="ACACAC"/>
              <w:left w:val="single" w:sz="4" w:space="0" w:color="ACACAC"/>
              <w:bottom w:val="single" w:sz="4" w:space="0" w:color="ACACAC"/>
              <w:right w:val="single" w:sz="4" w:space="0" w:color="ACACAC"/>
            </w:tcBorders>
          </w:tcPr>
          <w:p w14:paraId="72318A56" w14:textId="77777777" w:rsidR="003A3C2A" w:rsidRDefault="006D10FD">
            <w:pPr>
              <w:spacing w:after="0" w:line="259" w:lineRule="auto"/>
              <w:ind w:left="1" w:right="54" w:firstLine="0"/>
            </w:pPr>
            <w:r>
              <w:t xml:space="preserve">A collection of digital content which can be created and edited on a device and stored in a file, and is often (although not always) intended for subsequent printing. </w:t>
            </w:r>
          </w:p>
        </w:tc>
      </w:tr>
      <w:tr w:rsidR="003A3C2A" w14:paraId="10AABDA5" w14:textId="77777777" w:rsidTr="00701E48">
        <w:trPr>
          <w:trHeight w:val="1244"/>
        </w:trPr>
        <w:tc>
          <w:tcPr>
            <w:tcW w:w="2236" w:type="dxa"/>
            <w:tcBorders>
              <w:top w:val="single" w:sz="4" w:space="0" w:color="ACACAC"/>
              <w:left w:val="single" w:sz="4" w:space="0" w:color="ACACAC"/>
              <w:bottom w:val="single" w:sz="4" w:space="0" w:color="ACACAC"/>
              <w:right w:val="single" w:sz="4" w:space="0" w:color="ACACAC"/>
            </w:tcBorders>
          </w:tcPr>
          <w:p w14:paraId="7DB6AFE1" w14:textId="77777777" w:rsidR="003A3C2A" w:rsidRDefault="006D10FD">
            <w:pPr>
              <w:spacing w:after="0" w:line="259" w:lineRule="auto"/>
              <w:ind w:left="0" w:firstLine="0"/>
            </w:pPr>
            <w:r>
              <w:rPr>
                <w:b/>
              </w:rPr>
              <w:t xml:space="preserve">External storage </w:t>
            </w:r>
          </w:p>
        </w:tc>
        <w:tc>
          <w:tcPr>
            <w:tcW w:w="7387" w:type="dxa"/>
            <w:tcBorders>
              <w:top w:val="single" w:sz="4" w:space="0" w:color="ACACAC"/>
              <w:left w:val="single" w:sz="4" w:space="0" w:color="ACACAC"/>
              <w:bottom w:val="single" w:sz="4" w:space="0" w:color="ACACAC"/>
              <w:right w:val="single" w:sz="4" w:space="0" w:color="ACACAC"/>
            </w:tcBorders>
          </w:tcPr>
          <w:p w14:paraId="64865654" w14:textId="77777777" w:rsidR="003A3C2A" w:rsidRDefault="006D10FD">
            <w:pPr>
              <w:spacing w:after="0" w:line="259" w:lineRule="auto"/>
              <w:ind w:left="1" w:right="41" w:firstLine="0"/>
            </w:pPr>
            <w:r>
              <w:t xml:space="preserve">A device that stores information outside a computer. Such devices may be permanently attached to the computer or may be removable, or may be accessible over a network.  </w:t>
            </w:r>
          </w:p>
        </w:tc>
      </w:tr>
    </w:tbl>
    <w:p w14:paraId="013A105A" w14:textId="77777777" w:rsidR="003A3C2A" w:rsidRDefault="003A3C2A">
      <w:pPr>
        <w:spacing w:after="0" w:line="259" w:lineRule="auto"/>
        <w:ind w:left="-1134" w:right="299" w:firstLine="0"/>
      </w:pPr>
    </w:p>
    <w:tbl>
      <w:tblPr>
        <w:tblStyle w:val="TableGrid"/>
        <w:tblW w:w="9014" w:type="dxa"/>
        <w:tblInd w:w="11" w:type="dxa"/>
        <w:tblCellMar>
          <w:left w:w="107" w:type="dxa"/>
          <w:right w:w="40" w:type="dxa"/>
        </w:tblCellMar>
        <w:tblLook w:val="04A0" w:firstRow="1" w:lastRow="0" w:firstColumn="1" w:lastColumn="0" w:noHBand="0" w:noVBand="1"/>
      </w:tblPr>
      <w:tblGrid>
        <w:gridCol w:w="2236"/>
        <w:gridCol w:w="6778"/>
      </w:tblGrid>
      <w:tr w:rsidR="003A3C2A" w14:paraId="30DEEEC5" w14:textId="77777777">
        <w:trPr>
          <w:trHeight w:val="586"/>
        </w:trPr>
        <w:tc>
          <w:tcPr>
            <w:tcW w:w="2236" w:type="dxa"/>
            <w:tcBorders>
              <w:top w:val="single" w:sz="4" w:space="0" w:color="ACACAC"/>
              <w:left w:val="single" w:sz="4" w:space="0" w:color="ACACAC"/>
              <w:bottom w:val="single" w:sz="12" w:space="0" w:color="7C7C7D"/>
              <w:right w:val="single" w:sz="4" w:space="0" w:color="ACACAC"/>
            </w:tcBorders>
            <w:shd w:val="clear" w:color="auto" w:fill="CEDCE3"/>
          </w:tcPr>
          <w:p w14:paraId="2B920305" w14:textId="77777777" w:rsidR="003A3C2A" w:rsidRDefault="006D10FD">
            <w:pPr>
              <w:spacing w:after="0" w:line="259" w:lineRule="auto"/>
              <w:ind w:left="0" w:firstLine="0"/>
            </w:pPr>
            <w:r>
              <w:rPr>
                <w:b/>
              </w:rPr>
              <w:lastRenderedPageBreak/>
              <w:t xml:space="preserve">Word </w:t>
            </w:r>
          </w:p>
        </w:tc>
        <w:tc>
          <w:tcPr>
            <w:tcW w:w="6779" w:type="dxa"/>
            <w:tcBorders>
              <w:top w:val="single" w:sz="4" w:space="0" w:color="ACACAC"/>
              <w:left w:val="single" w:sz="4" w:space="0" w:color="ACACAC"/>
              <w:bottom w:val="single" w:sz="12" w:space="0" w:color="7C7C7D"/>
              <w:right w:val="single" w:sz="4" w:space="0" w:color="ACACAC"/>
            </w:tcBorders>
            <w:shd w:val="clear" w:color="auto" w:fill="CEDCE3"/>
          </w:tcPr>
          <w:p w14:paraId="1B8AA4BF" w14:textId="77777777" w:rsidR="003A3C2A" w:rsidRDefault="006D10FD">
            <w:pPr>
              <w:spacing w:after="0" w:line="259" w:lineRule="auto"/>
              <w:ind w:left="1" w:firstLine="0"/>
            </w:pPr>
            <w:r>
              <w:rPr>
                <w:b/>
              </w:rPr>
              <w:t xml:space="preserve">Definition </w:t>
            </w:r>
          </w:p>
        </w:tc>
      </w:tr>
      <w:tr w:rsidR="003A3C2A" w14:paraId="2EFE736C" w14:textId="77777777">
        <w:trPr>
          <w:trHeight w:val="1238"/>
        </w:trPr>
        <w:tc>
          <w:tcPr>
            <w:tcW w:w="2236" w:type="dxa"/>
            <w:tcBorders>
              <w:top w:val="single" w:sz="12" w:space="0" w:color="7C7C7D"/>
              <w:left w:val="single" w:sz="4" w:space="0" w:color="ACACAC"/>
              <w:bottom w:val="single" w:sz="4" w:space="0" w:color="ACACAC"/>
              <w:right w:val="single" w:sz="4" w:space="0" w:color="ACACAC"/>
            </w:tcBorders>
          </w:tcPr>
          <w:p w14:paraId="737AC04F" w14:textId="77777777" w:rsidR="003A3C2A" w:rsidRDefault="006D10FD">
            <w:pPr>
              <w:spacing w:after="0" w:line="259" w:lineRule="auto"/>
              <w:ind w:left="0" w:firstLine="0"/>
            </w:pPr>
            <w:r>
              <w:rPr>
                <w:b/>
              </w:rPr>
              <w:t xml:space="preserve">File </w:t>
            </w:r>
          </w:p>
        </w:tc>
        <w:tc>
          <w:tcPr>
            <w:tcW w:w="6779" w:type="dxa"/>
            <w:tcBorders>
              <w:top w:val="single" w:sz="12" w:space="0" w:color="7C7C7D"/>
              <w:left w:val="single" w:sz="4" w:space="0" w:color="ACACAC"/>
              <w:bottom w:val="single" w:sz="4" w:space="0" w:color="ACACAC"/>
              <w:right w:val="single" w:sz="4" w:space="0" w:color="ACACAC"/>
            </w:tcBorders>
          </w:tcPr>
          <w:p w14:paraId="47309CDC" w14:textId="77777777" w:rsidR="003A3C2A" w:rsidRDefault="006D10FD">
            <w:pPr>
              <w:spacing w:after="0" w:line="259" w:lineRule="auto"/>
              <w:ind w:left="1" w:firstLine="0"/>
            </w:pPr>
            <w:r>
              <w:t xml:space="preserve">A store for data (e.g. a document, image, spreadsheet, database, etc.) which is typically stored on a hard drive or solid-state drive. </w:t>
            </w:r>
          </w:p>
        </w:tc>
      </w:tr>
      <w:tr w:rsidR="003A3C2A" w14:paraId="17FBCC81" w14:textId="77777777">
        <w:trPr>
          <w:trHeight w:val="1243"/>
        </w:trPr>
        <w:tc>
          <w:tcPr>
            <w:tcW w:w="2236" w:type="dxa"/>
            <w:tcBorders>
              <w:top w:val="single" w:sz="4" w:space="0" w:color="ACACAC"/>
              <w:left w:val="single" w:sz="4" w:space="0" w:color="ACACAC"/>
              <w:bottom w:val="single" w:sz="4" w:space="0" w:color="ACACAC"/>
              <w:right w:val="single" w:sz="4" w:space="0" w:color="ACACAC"/>
            </w:tcBorders>
          </w:tcPr>
          <w:p w14:paraId="729EC55B" w14:textId="77777777" w:rsidR="003A3C2A" w:rsidRDefault="006D10FD">
            <w:pPr>
              <w:spacing w:after="0" w:line="259" w:lineRule="auto"/>
              <w:ind w:left="0" w:firstLine="0"/>
            </w:pPr>
            <w:r>
              <w:rPr>
                <w:b/>
              </w:rPr>
              <w:t xml:space="preserve">File naming conventions </w:t>
            </w:r>
          </w:p>
        </w:tc>
        <w:tc>
          <w:tcPr>
            <w:tcW w:w="6779" w:type="dxa"/>
            <w:tcBorders>
              <w:top w:val="single" w:sz="4" w:space="0" w:color="ACACAC"/>
              <w:left w:val="single" w:sz="4" w:space="0" w:color="ACACAC"/>
              <w:bottom w:val="single" w:sz="4" w:space="0" w:color="ACACAC"/>
              <w:right w:val="single" w:sz="4" w:space="0" w:color="ACACAC"/>
            </w:tcBorders>
          </w:tcPr>
          <w:p w14:paraId="50062D11" w14:textId="77777777" w:rsidR="003A3C2A" w:rsidRDefault="006D10FD">
            <w:pPr>
              <w:spacing w:after="0" w:line="259" w:lineRule="auto"/>
              <w:ind w:left="1" w:right="54" w:firstLine="0"/>
            </w:pPr>
            <w:r>
              <w:t xml:space="preserve">A file naming convention is a way of naming files that describes or indicates the content of the file or the use it is put to, and optionally includes date and/or time information. </w:t>
            </w:r>
          </w:p>
        </w:tc>
      </w:tr>
      <w:tr w:rsidR="003A3C2A" w14:paraId="6D477B2C" w14:textId="77777777">
        <w:trPr>
          <w:trHeight w:val="1574"/>
        </w:trPr>
        <w:tc>
          <w:tcPr>
            <w:tcW w:w="2236" w:type="dxa"/>
            <w:tcBorders>
              <w:top w:val="single" w:sz="4" w:space="0" w:color="ACACAC"/>
              <w:left w:val="single" w:sz="4" w:space="0" w:color="ACACAC"/>
              <w:bottom w:val="single" w:sz="4" w:space="0" w:color="ACACAC"/>
              <w:right w:val="single" w:sz="4" w:space="0" w:color="ACACAC"/>
            </w:tcBorders>
          </w:tcPr>
          <w:p w14:paraId="31E136D9" w14:textId="77777777" w:rsidR="003A3C2A" w:rsidRDefault="006D10FD">
            <w:pPr>
              <w:spacing w:after="0" w:line="259" w:lineRule="auto"/>
              <w:ind w:left="0" w:firstLine="0"/>
            </w:pPr>
            <w:r>
              <w:rPr>
                <w:b/>
              </w:rPr>
              <w:t xml:space="preserve">Folder </w:t>
            </w:r>
          </w:p>
        </w:tc>
        <w:tc>
          <w:tcPr>
            <w:tcW w:w="6779" w:type="dxa"/>
            <w:tcBorders>
              <w:top w:val="single" w:sz="4" w:space="0" w:color="ACACAC"/>
              <w:left w:val="single" w:sz="4" w:space="0" w:color="ACACAC"/>
              <w:bottom w:val="single" w:sz="4" w:space="0" w:color="ACACAC"/>
              <w:right w:val="single" w:sz="4" w:space="0" w:color="ACACAC"/>
            </w:tcBorders>
          </w:tcPr>
          <w:p w14:paraId="2801EF56" w14:textId="77777777" w:rsidR="003A3C2A" w:rsidRDefault="006D10FD">
            <w:pPr>
              <w:spacing w:after="0" w:line="259" w:lineRule="auto"/>
              <w:ind w:left="1" w:right="3" w:firstLine="0"/>
            </w:pPr>
            <w:r>
              <w:t xml:space="preserve">A folder (also called a directory) is a way to organise computer files. Files can be placed into a folder to group them together. Typically, folders can contain other folders to create a hierarchical storage system.  </w:t>
            </w:r>
          </w:p>
        </w:tc>
      </w:tr>
      <w:tr w:rsidR="003A3C2A" w14:paraId="0649EB50" w14:textId="77777777">
        <w:trPr>
          <w:trHeight w:val="912"/>
        </w:trPr>
        <w:tc>
          <w:tcPr>
            <w:tcW w:w="2236" w:type="dxa"/>
            <w:tcBorders>
              <w:top w:val="single" w:sz="4" w:space="0" w:color="ACACAC"/>
              <w:left w:val="single" w:sz="4" w:space="0" w:color="ACACAC"/>
              <w:bottom w:val="single" w:sz="4" w:space="0" w:color="ACACAC"/>
              <w:right w:val="single" w:sz="4" w:space="0" w:color="ACACAC"/>
            </w:tcBorders>
          </w:tcPr>
          <w:p w14:paraId="6A4D4B61" w14:textId="77777777" w:rsidR="003A3C2A" w:rsidRDefault="006D10FD">
            <w:pPr>
              <w:spacing w:after="0" w:line="259" w:lineRule="auto"/>
              <w:ind w:left="0" w:firstLine="0"/>
            </w:pPr>
            <w:r>
              <w:rPr>
                <w:b/>
              </w:rPr>
              <w:t xml:space="preserve">GPS </w:t>
            </w:r>
          </w:p>
        </w:tc>
        <w:tc>
          <w:tcPr>
            <w:tcW w:w="6779" w:type="dxa"/>
            <w:tcBorders>
              <w:top w:val="single" w:sz="4" w:space="0" w:color="ACACAC"/>
              <w:left w:val="single" w:sz="4" w:space="0" w:color="ACACAC"/>
              <w:bottom w:val="single" w:sz="4" w:space="0" w:color="ACACAC"/>
              <w:right w:val="single" w:sz="4" w:space="0" w:color="ACACAC"/>
            </w:tcBorders>
          </w:tcPr>
          <w:p w14:paraId="3251C6F1" w14:textId="77777777" w:rsidR="003A3C2A" w:rsidRDefault="006D10FD">
            <w:pPr>
              <w:spacing w:after="0" w:line="259" w:lineRule="auto"/>
              <w:ind w:left="1" w:firstLine="0"/>
            </w:pPr>
            <w:r>
              <w:t xml:space="preserve">Global Positioning System (GPS) is a satellite navigation system used to determine the ground position of an object. </w:t>
            </w:r>
          </w:p>
        </w:tc>
      </w:tr>
      <w:tr w:rsidR="003A3C2A" w14:paraId="76CD9692" w14:textId="77777777">
        <w:trPr>
          <w:trHeight w:val="913"/>
        </w:trPr>
        <w:tc>
          <w:tcPr>
            <w:tcW w:w="2236" w:type="dxa"/>
            <w:tcBorders>
              <w:top w:val="single" w:sz="4" w:space="0" w:color="ACACAC"/>
              <w:left w:val="single" w:sz="4" w:space="0" w:color="ACACAC"/>
              <w:bottom w:val="single" w:sz="4" w:space="0" w:color="ACACAC"/>
              <w:right w:val="single" w:sz="4" w:space="0" w:color="ACACAC"/>
            </w:tcBorders>
          </w:tcPr>
          <w:p w14:paraId="5CD514C8" w14:textId="77777777" w:rsidR="003A3C2A" w:rsidRDefault="006D10FD">
            <w:pPr>
              <w:spacing w:after="0" w:line="259" w:lineRule="auto"/>
              <w:ind w:left="0" w:firstLine="0"/>
            </w:pPr>
            <w:r>
              <w:rPr>
                <w:b/>
              </w:rPr>
              <w:t xml:space="preserve">Graphic </w:t>
            </w:r>
          </w:p>
        </w:tc>
        <w:tc>
          <w:tcPr>
            <w:tcW w:w="6779" w:type="dxa"/>
            <w:tcBorders>
              <w:top w:val="single" w:sz="4" w:space="0" w:color="ACACAC"/>
              <w:left w:val="single" w:sz="4" w:space="0" w:color="ACACAC"/>
              <w:bottom w:val="single" w:sz="4" w:space="0" w:color="ACACAC"/>
              <w:right w:val="single" w:sz="4" w:space="0" w:color="ACACAC"/>
            </w:tcBorders>
          </w:tcPr>
          <w:p w14:paraId="758B29C0" w14:textId="77777777" w:rsidR="003A3C2A" w:rsidRDefault="006D10FD">
            <w:pPr>
              <w:spacing w:after="0" w:line="259" w:lineRule="auto"/>
              <w:ind w:left="1" w:firstLine="0"/>
            </w:pPr>
            <w:r>
              <w:t xml:space="preserve">Visual representation of information in the form of diagrams, graphs and pictures. </w:t>
            </w:r>
          </w:p>
        </w:tc>
      </w:tr>
      <w:tr w:rsidR="003A3C2A" w14:paraId="1A1044FA" w14:textId="77777777">
        <w:trPr>
          <w:trHeight w:val="1243"/>
        </w:trPr>
        <w:tc>
          <w:tcPr>
            <w:tcW w:w="2236" w:type="dxa"/>
            <w:tcBorders>
              <w:top w:val="single" w:sz="4" w:space="0" w:color="ACACAC"/>
              <w:left w:val="single" w:sz="4" w:space="0" w:color="ACACAC"/>
              <w:bottom w:val="single" w:sz="4" w:space="0" w:color="ACACAC"/>
              <w:right w:val="single" w:sz="4" w:space="0" w:color="ACACAC"/>
            </w:tcBorders>
          </w:tcPr>
          <w:p w14:paraId="48164790" w14:textId="77777777" w:rsidR="003A3C2A" w:rsidRDefault="006D10FD">
            <w:pPr>
              <w:spacing w:after="0" w:line="259" w:lineRule="auto"/>
              <w:ind w:left="0" w:firstLine="0"/>
            </w:pPr>
            <w:r>
              <w:rPr>
                <w:b/>
              </w:rPr>
              <w:t xml:space="preserve">Hierarchy </w:t>
            </w:r>
          </w:p>
        </w:tc>
        <w:tc>
          <w:tcPr>
            <w:tcW w:w="6779" w:type="dxa"/>
            <w:tcBorders>
              <w:top w:val="single" w:sz="4" w:space="0" w:color="ACACAC"/>
              <w:left w:val="single" w:sz="4" w:space="0" w:color="ACACAC"/>
              <w:bottom w:val="single" w:sz="4" w:space="0" w:color="ACACAC"/>
              <w:right w:val="single" w:sz="4" w:space="0" w:color="ACACAC"/>
            </w:tcBorders>
          </w:tcPr>
          <w:p w14:paraId="19C44824" w14:textId="77777777" w:rsidR="003A3C2A" w:rsidRDefault="006D10FD">
            <w:pPr>
              <w:spacing w:after="0" w:line="259" w:lineRule="auto"/>
              <w:ind w:left="1" w:firstLine="0"/>
            </w:pPr>
            <w:r>
              <w:t xml:space="preserve">A hierarchy is an arrangement of items in which the items are represented as being "above", "below", or "at the same level as" one another. </w:t>
            </w:r>
          </w:p>
        </w:tc>
      </w:tr>
      <w:tr w:rsidR="003A3C2A" w14:paraId="2A8DEA57" w14:textId="77777777">
        <w:trPr>
          <w:trHeight w:val="1243"/>
        </w:trPr>
        <w:tc>
          <w:tcPr>
            <w:tcW w:w="2236" w:type="dxa"/>
            <w:tcBorders>
              <w:top w:val="single" w:sz="4" w:space="0" w:color="ACACAC"/>
              <w:left w:val="single" w:sz="4" w:space="0" w:color="ACACAC"/>
              <w:bottom w:val="single" w:sz="4" w:space="0" w:color="ACACAC"/>
              <w:right w:val="single" w:sz="4" w:space="0" w:color="ACACAC"/>
            </w:tcBorders>
          </w:tcPr>
          <w:p w14:paraId="7D32F1A0" w14:textId="77777777" w:rsidR="003A3C2A" w:rsidRDefault="006D10FD">
            <w:pPr>
              <w:spacing w:after="0" w:line="259" w:lineRule="auto"/>
              <w:ind w:left="0" w:firstLine="0"/>
            </w:pPr>
            <w:r>
              <w:rPr>
                <w:b/>
              </w:rPr>
              <w:t xml:space="preserve">HTTP </w:t>
            </w:r>
          </w:p>
        </w:tc>
        <w:tc>
          <w:tcPr>
            <w:tcW w:w="6779" w:type="dxa"/>
            <w:tcBorders>
              <w:top w:val="single" w:sz="4" w:space="0" w:color="ACACAC"/>
              <w:left w:val="single" w:sz="4" w:space="0" w:color="ACACAC"/>
              <w:bottom w:val="single" w:sz="4" w:space="0" w:color="ACACAC"/>
              <w:right w:val="single" w:sz="4" w:space="0" w:color="ACACAC"/>
            </w:tcBorders>
          </w:tcPr>
          <w:p w14:paraId="266C79EB" w14:textId="77777777" w:rsidR="003A3C2A" w:rsidRDefault="006D10FD">
            <w:pPr>
              <w:spacing w:after="0" w:line="259" w:lineRule="auto"/>
              <w:ind w:left="1" w:firstLine="0"/>
            </w:pPr>
            <w:r>
              <w:t xml:space="preserve">HyperText Transfer Protocol. HTTP is the underlying protocol used by the World Wide Web to transmit messages between browsers and web servers. </w:t>
            </w:r>
          </w:p>
        </w:tc>
      </w:tr>
      <w:tr w:rsidR="003A3C2A" w14:paraId="7B6AFF39" w14:textId="77777777">
        <w:trPr>
          <w:trHeight w:val="1243"/>
        </w:trPr>
        <w:tc>
          <w:tcPr>
            <w:tcW w:w="2236" w:type="dxa"/>
            <w:tcBorders>
              <w:top w:val="single" w:sz="4" w:space="0" w:color="ACACAC"/>
              <w:left w:val="single" w:sz="4" w:space="0" w:color="ACACAC"/>
              <w:bottom w:val="single" w:sz="4" w:space="0" w:color="ACACAC"/>
              <w:right w:val="single" w:sz="4" w:space="0" w:color="ACACAC"/>
            </w:tcBorders>
          </w:tcPr>
          <w:p w14:paraId="2163C767" w14:textId="77777777" w:rsidR="003A3C2A" w:rsidRDefault="006D10FD">
            <w:pPr>
              <w:spacing w:after="0" w:line="259" w:lineRule="auto"/>
              <w:ind w:left="0" w:firstLine="0"/>
            </w:pPr>
            <w:r>
              <w:rPr>
                <w:b/>
              </w:rPr>
              <w:t xml:space="preserve">HTTPS </w:t>
            </w:r>
          </w:p>
        </w:tc>
        <w:tc>
          <w:tcPr>
            <w:tcW w:w="6779" w:type="dxa"/>
            <w:tcBorders>
              <w:top w:val="single" w:sz="4" w:space="0" w:color="ACACAC"/>
              <w:left w:val="single" w:sz="4" w:space="0" w:color="ACACAC"/>
              <w:bottom w:val="single" w:sz="4" w:space="0" w:color="ACACAC"/>
              <w:right w:val="single" w:sz="4" w:space="0" w:color="ACACAC"/>
            </w:tcBorders>
          </w:tcPr>
          <w:p w14:paraId="0BE56BF3" w14:textId="77777777" w:rsidR="003A3C2A" w:rsidRDefault="006D10FD">
            <w:pPr>
              <w:spacing w:after="0" w:line="259" w:lineRule="auto"/>
              <w:ind w:left="1" w:firstLine="0"/>
            </w:pPr>
            <w:r>
              <w:t xml:space="preserve">HTTPS stands for Hypertext Transfer Protocol Secure. It is the protocol where encrypted HTTP data is transferred over a secure connection. </w:t>
            </w:r>
          </w:p>
        </w:tc>
      </w:tr>
      <w:tr w:rsidR="003A3C2A" w14:paraId="20A729EF" w14:textId="77777777">
        <w:trPr>
          <w:trHeight w:val="913"/>
        </w:trPr>
        <w:tc>
          <w:tcPr>
            <w:tcW w:w="2236" w:type="dxa"/>
            <w:tcBorders>
              <w:top w:val="single" w:sz="4" w:space="0" w:color="ACACAC"/>
              <w:left w:val="single" w:sz="4" w:space="0" w:color="ACACAC"/>
              <w:bottom w:val="single" w:sz="4" w:space="0" w:color="ACACAC"/>
              <w:right w:val="single" w:sz="4" w:space="0" w:color="ACACAC"/>
            </w:tcBorders>
          </w:tcPr>
          <w:p w14:paraId="52CE2584" w14:textId="77777777" w:rsidR="003A3C2A" w:rsidRDefault="006D10FD">
            <w:pPr>
              <w:spacing w:after="0" w:line="259" w:lineRule="auto"/>
              <w:ind w:left="0" w:firstLine="0"/>
            </w:pPr>
            <w:r>
              <w:rPr>
                <w:b/>
              </w:rPr>
              <w:t xml:space="preserve">Information </w:t>
            </w:r>
          </w:p>
        </w:tc>
        <w:tc>
          <w:tcPr>
            <w:tcW w:w="6779" w:type="dxa"/>
            <w:tcBorders>
              <w:top w:val="single" w:sz="4" w:space="0" w:color="ACACAC"/>
              <w:left w:val="single" w:sz="4" w:space="0" w:color="ACACAC"/>
              <w:bottom w:val="single" w:sz="4" w:space="0" w:color="ACACAC"/>
              <w:right w:val="single" w:sz="4" w:space="0" w:color="ACACAC"/>
            </w:tcBorders>
          </w:tcPr>
          <w:p w14:paraId="498223E0" w14:textId="77777777" w:rsidR="003A3C2A" w:rsidRDefault="006D10FD">
            <w:pPr>
              <w:spacing w:after="0" w:line="259" w:lineRule="auto"/>
              <w:ind w:left="1" w:firstLine="0"/>
            </w:pPr>
            <w:r>
              <w:t xml:space="preserve">Information is data that has meaning and is understood by a human being.  </w:t>
            </w:r>
          </w:p>
        </w:tc>
      </w:tr>
      <w:tr w:rsidR="003A3C2A" w14:paraId="27352390" w14:textId="77777777">
        <w:trPr>
          <w:trHeight w:val="2237"/>
        </w:trPr>
        <w:tc>
          <w:tcPr>
            <w:tcW w:w="2236" w:type="dxa"/>
            <w:tcBorders>
              <w:top w:val="single" w:sz="4" w:space="0" w:color="ACACAC"/>
              <w:left w:val="single" w:sz="4" w:space="0" w:color="ACACAC"/>
              <w:bottom w:val="single" w:sz="4" w:space="0" w:color="ACACAC"/>
              <w:right w:val="single" w:sz="4" w:space="0" w:color="ACACAC"/>
            </w:tcBorders>
          </w:tcPr>
          <w:p w14:paraId="48007C55" w14:textId="77777777" w:rsidR="003A3C2A" w:rsidRDefault="006D10FD">
            <w:pPr>
              <w:spacing w:after="0" w:line="259" w:lineRule="auto"/>
              <w:ind w:left="0" w:firstLine="0"/>
            </w:pPr>
            <w:r>
              <w:rPr>
                <w:b/>
              </w:rPr>
              <w:t xml:space="preserve">Layout </w:t>
            </w:r>
          </w:p>
        </w:tc>
        <w:tc>
          <w:tcPr>
            <w:tcW w:w="6779" w:type="dxa"/>
            <w:tcBorders>
              <w:top w:val="single" w:sz="4" w:space="0" w:color="ACACAC"/>
              <w:left w:val="single" w:sz="4" w:space="0" w:color="ACACAC"/>
              <w:bottom w:val="single" w:sz="4" w:space="0" w:color="ACACAC"/>
              <w:right w:val="single" w:sz="4" w:space="0" w:color="ACACAC"/>
            </w:tcBorders>
          </w:tcPr>
          <w:p w14:paraId="55AE9FCB" w14:textId="77777777" w:rsidR="003A3C2A" w:rsidRDefault="006D10FD">
            <w:pPr>
              <w:spacing w:after="0" w:line="259" w:lineRule="auto"/>
              <w:ind w:left="1" w:firstLine="0"/>
            </w:pPr>
            <w:r>
              <w:t xml:space="preserve">The organisation of certain elements within a page. The 'elements' are usually images, text and perhaps active components such as video or animations. Layouts are usually for a purpose and audience – for example, a technical report for managers demands a different layout to a flyer for customers. </w:t>
            </w:r>
          </w:p>
        </w:tc>
      </w:tr>
      <w:tr w:rsidR="003A3C2A" w14:paraId="47DE5F87" w14:textId="77777777">
        <w:trPr>
          <w:trHeight w:val="913"/>
        </w:trPr>
        <w:tc>
          <w:tcPr>
            <w:tcW w:w="2236" w:type="dxa"/>
            <w:tcBorders>
              <w:top w:val="single" w:sz="4" w:space="0" w:color="ACACAC"/>
              <w:left w:val="single" w:sz="4" w:space="0" w:color="ACACAC"/>
              <w:bottom w:val="single" w:sz="4" w:space="0" w:color="ACACAC"/>
              <w:right w:val="single" w:sz="4" w:space="0" w:color="ACACAC"/>
            </w:tcBorders>
          </w:tcPr>
          <w:p w14:paraId="3CA2059B" w14:textId="77777777" w:rsidR="003A3C2A" w:rsidRDefault="006D10FD">
            <w:pPr>
              <w:spacing w:after="0" w:line="259" w:lineRule="auto"/>
              <w:ind w:left="0" w:firstLine="0"/>
            </w:pPr>
            <w:r>
              <w:rPr>
                <w:b/>
              </w:rPr>
              <w:t xml:space="preserve">Local storage </w:t>
            </w:r>
          </w:p>
        </w:tc>
        <w:tc>
          <w:tcPr>
            <w:tcW w:w="6779" w:type="dxa"/>
            <w:tcBorders>
              <w:top w:val="single" w:sz="4" w:space="0" w:color="ACACAC"/>
              <w:left w:val="single" w:sz="4" w:space="0" w:color="ACACAC"/>
              <w:bottom w:val="single" w:sz="4" w:space="0" w:color="ACACAC"/>
              <w:right w:val="single" w:sz="4" w:space="0" w:color="ACACAC"/>
            </w:tcBorders>
          </w:tcPr>
          <w:p w14:paraId="2EBDF14A" w14:textId="77777777" w:rsidR="003A3C2A" w:rsidRDefault="006D10FD">
            <w:pPr>
              <w:spacing w:after="0" w:line="259" w:lineRule="auto"/>
              <w:ind w:left="1" w:firstLine="0"/>
            </w:pPr>
            <w:r>
              <w:t xml:space="preserve">A hard drive or solid-state drive directly attached to the device being referenced. </w:t>
            </w:r>
          </w:p>
        </w:tc>
      </w:tr>
    </w:tbl>
    <w:p w14:paraId="390387FF" w14:textId="77777777" w:rsidR="003A3C2A" w:rsidRDefault="003A3C2A">
      <w:pPr>
        <w:spacing w:after="0" w:line="259" w:lineRule="auto"/>
        <w:ind w:left="-1134" w:right="299" w:firstLine="0"/>
      </w:pPr>
    </w:p>
    <w:tbl>
      <w:tblPr>
        <w:tblStyle w:val="TableGrid"/>
        <w:tblW w:w="9623" w:type="dxa"/>
        <w:tblInd w:w="11" w:type="dxa"/>
        <w:tblCellMar>
          <w:left w:w="107" w:type="dxa"/>
          <w:right w:w="115" w:type="dxa"/>
        </w:tblCellMar>
        <w:tblLook w:val="04A0" w:firstRow="1" w:lastRow="0" w:firstColumn="1" w:lastColumn="0" w:noHBand="0" w:noVBand="1"/>
      </w:tblPr>
      <w:tblGrid>
        <w:gridCol w:w="2236"/>
        <w:gridCol w:w="7387"/>
      </w:tblGrid>
      <w:tr w:rsidR="003A3C2A" w14:paraId="4DFB5807" w14:textId="77777777" w:rsidTr="00701E48">
        <w:trPr>
          <w:trHeight w:val="586"/>
        </w:trPr>
        <w:tc>
          <w:tcPr>
            <w:tcW w:w="2236" w:type="dxa"/>
            <w:tcBorders>
              <w:top w:val="single" w:sz="4" w:space="0" w:color="ACACAC"/>
              <w:left w:val="single" w:sz="4" w:space="0" w:color="ACACAC"/>
              <w:bottom w:val="single" w:sz="12" w:space="0" w:color="7C7C7D"/>
              <w:right w:val="single" w:sz="4" w:space="0" w:color="ACACAC"/>
            </w:tcBorders>
            <w:shd w:val="clear" w:color="auto" w:fill="CEDCE3"/>
          </w:tcPr>
          <w:p w14:paraId="57852630" w14:textId="77777777" w:rsidR="003A3C2A" w:rsidRDefault="006D10FD">
            <w:pPr>
              <w:spacing w:after="0" w:line="259" w:lineRule="auto"/>
              <w:ind w:left="0" w:firstLine="0"/>
            </w:pPr>
            <w:r>
              <w:rPr>
                <w:b/>
              </w:rPr>
              <w:lastRenderedPageBreak/>
              <w:t xml:space="preserve">Word </w:t>
            </w:r>
          </w:p>
        </w:tc>
        <w:tc>
          <w:tcPr>
            <w:tcW w:w="7387" w:type="dxa"/>
            <w:tcBorders>
              <w:top w:val="single" w:sz="4" w:space="0" w:color="ACACAC"/>
              <w:left w:val="single" w:sz="4" w:space="0" w:color="ACACAC"/>
              <w:bottom w:val="single" w:sz="12" w:space="0" w:color="7C7C7D"/>
              <w:right w:val="single" w:sz="4" w:space="0" w:color="ACACAC"/>
            </w:tcBorders>
            <w:shd w:val="clear" w:color="auto" w:fill="CEDCE3"/>
          </w:tcPr>
          <w:p w14:paraId="2A16F680" w14:textId="77777777" w:rsidR="003A3C2A" w:rsidRDefault="006D10FD">
            <w:pPr>
              <w:spacing w:after="0" w:line="259" w:lineRule="auto"/>
              <w:ind w:left="1" w:firstLine="0"/>
            </w:pPr>
            <w:r>
              <w:rPr>
                <w:b/>
              </w:rPr>
              <w:t xml:space="preserve">Definition </w:t>
            </w:r>
          </w:p>
        </w:tc>
      </w:tr>
      <w:tr w:rsidR="003A3C2A" w14:paraId="3BCF5C92" w14:textId="77777777" w:rsidTr="00701E48">
        <w:trPr>
          <w:trHeight w:val="1238"/>
        </w:trPr>
        <w:tc>
          <w:tcPr>
            <w:tcW w:w="2236" w:type="dxa"/>
            <w:tcBorders>
              <w:top w:val="single" w:sz="12" w:space="0" w:color="7C7C7D"/>
              <w:left w:val="single" w:sz="4" w:space="0" w:color="ACACAC"/>
              <w:bottom w:val="single" w:sz="4" w:space="0" w:color="ACACAC"/>
              <w:right w:val="single" w:sz="4" w:space="0" w:color="ACACAC"/>
            </w:tcBorders>
          </w:tcPr>
          <w:p w14:paraId="3E6CE1FB" w14:textId="77777777" w:rsidR="003A3C2A" w:rsidRDefault="006D10FD">
            <w:pPr>
              <w:spacing w:after="0" w:line="259" w:lineRule="auto"/>
              <w:ind w:left="0" w:firstLine="0"/>
            </w:pPr>
            <w:r>
              <w:rPr>
                <w:b/>
              </w:rPr>
              <w:t xml:space="preserve">Messaging </w:t>
            </w:r>
          </w:p>
        </w:tc>
        <w:tc>
          <w:tcPr>
            <w:tcW w:w="7387" w:type="dxa"/>
            <w:tcBorders>
              <w:top w:val="single" w:sz="12" w:space="0" w:color="7C7C7D"/>
              <w:left w:val="single" w:sz="4" w:space="0" w:color="ACACAC"/>
              <w:bottom w:val="single" w:sz="4" w:space="0" w:color="ACACAC"/>
              <w:right w:val="single" w:sz="4" w:space="0" w:color="ACACAC"/>
            </w:tcBorders>
          </w:tcPr>
          <w:p w14:paraId="72262110" w14:textId="77777777" w:rsidR="003A3C2A" w:rsidRDefault="006D10FD">
            <w:pPr>
              <w:spacing w:after="0" w:line="259" w:lineRule="auto"/>
              <w:ind w:left="1" w:firstLine="0"/>
            </w:pPr>
            <w:r>
              <w:t xml:space="preserve">Transferring content or information (text, images, voice) from one person or device to another, by using any medium of digital communication. </w:t>
            </w:r>
          </w:p>
        </w:tc>
      </w:tr>
      <w:tr w:rsidR="003A3C2A" w14:paraId="2584C322" w14:textId="77777777" w:rsidTr="00701E48">
        <w:trPr>
          <w:trHeight w:val="1574"/>
        </w:trPr>
        <w:tc>
          <w:tcPr>
            <w:tcW w:w="2236" w:type="dxa"/>
            <w:tcBorders>
              <w:top w:val="single" w:sz="4" w:space="0" w:color="ACACAC"/>
              <w:left w:val="single" w:sz="4" w:space="0" w:color="ACACAC"/>
              <w:bottom w:val="single" w:sz="4" w:space="0" w:color="ACACAC"/>
              <w:right w:val="single" w:sz="4" w:space="0" w:color="ACACAC"/>
            </w:tcBorders>
          </w:tcPr>
          <w:p w14:paraId="1D1F2D53" w14:textId="77777777" w:rsidR="003A3C2A" w:rsidRDefault="006D10FD">
            <w:pPr>
              <w:spacing w:after="0" w:line="259" w:lineRule="auto"/>
              <w:ind w:left="0" w:firstLine="0"/>
            </w:pPr>
            <w:r>
              <w:rPr>
                <w:b/>
              </w:rPr>
              <w:t xml:space="preserve">Metadata </w:t>
            </w:r>
          </w:p>
        </w:tc>
        <w:tc>
          <w:tcPr>
            <w:tcW w:w="7387" w:type="dxa"/>
            <w:tcBorders>
              <w:top w:val="single" w:sz="4" w:space="0" w:color="ACACAC"/>
              <w:left w:val="single" w:sz="4" w:space="0" w:color="ACACAC"/>
              <w:bottom w:val="single" w:sz="4" w:space="0" w:color="ACACAC"/>
              <w:right w:val="single" w:sz="4" w:space="0" w:color="ACACAC"/>
            </w:tcBorders>
          </w:tcPr>
          <w:p w14:paraId="501A8C4A" w14:textId="77777777" w:rsidR="003A3C2A" w:rsidRDefault="006D10FD">
            <w:pPr>
              <w:spacing w:after="0" w:line="259" w:lineRule="auto"/>
              <w:ind w:left="1" w:firstLine="0"/>
            </w:pPr>
            <w:r>
              <w:t xml:space="preserve">Metadata is data about data. It often provides information about the content of a digital item. For example, a file may have metadata indicating the size of the file, the format of the file, the creation date of the file, etc. </w:t>
            </w:r>
          </w:p>
        </w:tc>
      </w:tr>
      <w:tr w:rsidR="003A3C2A" w14:paraId="1408A956" w14:textId="77777777" w:rsidTr="00701E48">
        <w:trPr>
          <w:trHeight w:val="1243"/>
        </w:trPr>
        <w:tc>
          <w:tcPr>
            <w:tcW w:w="2236" w:type="dxa"/>
            <w:tcBorders>
              <w:top w:val="single" w:sz="4" w:space="0" w:color="ACACAC"/>
              <w:left w:val="single" w:sz="4" w:space="0" w:color="ACACAC"/>
              <w:bottom w:val="single" w:sz="4" w:space="0" w:color="ACACAC"/>
              <w:right w:val="single" w:sz="4" w:space="0" w:color="ACACAC"/>
            </w:tcBorders>
          </w:tcPr>
          <w:p w14:paraId="713EB76E" w14:textId="77777777" w:rsidR="003A3C2A" w:rsidRDefault="006D10FD">
            <w:pPr>
              <w:spacing w:after="0" w:line="259" w:lineRule="auto"/>
              <w:ind w:left="0" w:firstLine="0"/>
            </w:pPr>
            <w:r>
              <w:rPr>
                <w:b/>
              </w:rPr>
              <w:t xml:space="preserve">Multifactor authentication </w:t>
            </w:r>
          </w:p>
        </w:tc>
        <w:tc>
          <w:tcPr>
            <w:tcW w:w="7387" w:type="dxa"/>
            <w:tcBorders>
              <w:top w:val="single" w:sz="4" w:space="0" w:color="ACACAC"/>
              <w:left w:val="single" w:sz="4" w:space="0" w:color="ACACAC"/>
              <w:bottom w:val="single" w:sz="4" w:space="0" w:color="ACACAC"/>
              <w:right w:val="single" w:sz="4" w:space="0" w:color="ACACAC"/>
            </w:tcBorders>
          </w:tcPr>
          <w:p w14:paraId="0E0FED20" w14:textId="77777777" w:rsidR="003A3C2A" w:rsidRDefault="006D10FD">
            <w:pPr>
              <w:spacing w:after="0" w:line="259" w:lineRule="auto"/>
              <w:ind w:left="1" w:firstLine="0"/>
            </w:pPr>
            <w:r>
              <w:t xml:space="preserve">Multi-factor authentication (MFA) is a security mechanism in which individuals are authenticated through more than one required security and validation procedure.  </w:t>
            </w:r>
          </w:p>
        </w:tc>
      </w:tr>
      <w:tr w:rsidR="003A3C2A" w14:paraId="7D2A92BE" w14:textId="77777777" w:rsidTr="00701E48">
        <w:trPr>
          <w:trHeight w:val="912"/>
        </w:trPr>
        <w:tc>
          <w:tcPr>
            <w:tcW w:w="2236" w:type="dxa"/>
            <w:tcBorders>
              <w:top w:val="single" w:sz="4" w:space="0" w:color="ACACAC"/>
              <w:left w:val="single" w:sz="4" w:space="0" w:color="ACACAC"/>
              <w:bottom w:val="single" w:sz="4" w:space="0" w:color="ACACAC"/>
              <w:right w:val="single" w:sz="4" w:space="0" w:color="ACACAC"/>
            </w:tcBorders>
          </w:tcPr>
          <w:p w14:paraId="2B551160" w14:textId="77777777" w:rsidR="003A3C2A" w:rsidRDefault="006D10FD">
            <w:pPr>
              <w:spacing w:after="0" w:line="259" w:lineRule="auto"/>
              <w:ind w:left="0" w:firstLine="0"/>
            </w:pPr>
            <w:r>
              <w:rPr>
                <w:b/>
              </w:rPr>
              <w:t xml:space="preserve">Numerical data </w:t>
            </w:r>
          </w:p>
        </w:tc>
        <w:tc>
          <w:tcPr>
            <w:tcW w:w="7387" w:type="dxa"/>
            <w:tcBorders>
              <w:top w:val="single" w:sz="4" w:space="0" w:color="ACACAC"/>
              <w:left w:val="single" w:sz="4" w:space="0" w:color="ACACAC"/>
              <w:bottom w:val="single" w:sz="4" w:space="0" w:color="ACACAC"/>
              <w:right w:val="single" w:sz="4" w:space="0" w:color="ACACAC"/>
            </w:tcBorders>
          </w:tcPr>
          <w:p w14:paraId="79884E23" w14:textId="77777777" w:rsidR="003A3C2A" w:rsidRDefault="006D10FD">
            <w:pPr>
              <w:spacing w:after="0" w:line="259" w:lineRule="auto"/>
              <w:ind w:left="1" w:firstLine="0"/>
            </w:pPr>
            <w:r>
              <w:t xml:space="preserve">Data that is measurable, such as time, height, weight, amount, etc. </w:t>
            </w:r>
          </w:p>
        </w:tc>
      </w:tr>
      <w:tr w:rsidR="003A3C2A" w14:paraId="4AF559F6" w14:textId="77777777" w:rsidTr="00701E48">
        <w:trPr>
          <w:trHeight w:val="1907"/>
        </w:trPr>
        <w:tc>
          <w:tcPr>
            <w:tcW w:w="2236" w:type="dxa"/>
            <w:tcBorders>
              <w:top w:val="single" w:sz="4" w:space="0" w:color="ACACAC"/>
              <w:left w:val="single" w:sz="4" w:space="0" w:color="ACACAC"/>
              <w:bottom w:val="single" w:sz="4" w:space="0" w:color="ACACAC"/>
              <w:right w:val="single" w:sz="4" w:space="0" w:color="ACACAC"/>
            </w:tcBorders>
          </w:tcPr>
          <w:p w14:paraId="654C70F1" w14:textId="77777777" w:rsidR="003A3C2A" w:rsidRDefault="006D10FD">
            <w:pPr>
              <w:spacing w:after="0" w:line="259" w:lineRule="auto"/>
              <w:ind w:left="0" w:firstLine="0"/>
            </w:pPr>
            <w:r>
              <w:rPr>
                <w:b/>
              </w:rPr>
              <w:t xml:space="preserve">Online communication </w:t>
            </w:r>
          </w:p>
        </w:tc>
        <w:tc>
          <w:tcPr>
            <w:tcW w:w="7387" w:type="dxa"/>
            <w:tcBorders>
              <w:top w:val="single" w:sz="4" w:space="0" w:color="ACACAC"/>
              <w:left w:val="single" w:sz="4" w:space="0" w:color="ACACAC"/>
              <w:bottom w:val="single" w:sz="4" w:space="0" w:color="ACACAC"/>
              <w:right w:val="single" w:sz="4" w:space="0" w:color="ACACAC"/>
            </w:tcBorders>
          </w:tcPr>
          <w:p w14:paraId="4095B95F" w14:textId="77777777" w:rsidR="003A3C2A" w:rsidRDefault="006D10FD">
            <w:pPr>
              <w:spacing w:after="0" w:line="259" w:lineRule="auto"/>
              <w:ind w:left="1" w:firstLine="0"/>
            </w:pPr>
            <w:r>
              <w:t xml:space="preserve">A form of communication, using the various means available on the Internet to communicate and interact online to relay a message to a targeted audience, including email,  instant message, text message, social media, blog, collaboration tools and services. </w:t>
            </w:r>
          </w:p>
        </w:tc>
      </w:tr>
      <w:tr w:rsidR="003A3C2A" w14:paraId="46251BE6" w14:textId="77777777" w:rsidTr="00701E48">
        <w:trPr>
          <w:trHeight w:val="912"/>
        </w:trPr>
        <w:tc>
          <w:tcPr>
            <w:tcW w:w="2236" w:type="dxa"/>
            <w:tcBorders>
              <w:top w:val="single" w:sz="4" w:space="0" w:color="ACACAC"/>
              <w:left w:val="single" w:sz="4" w:space="0" w:color="ACACAC"/>
              <w:bottom w:val="single" w:sz="4" w:space="0" w:color="ACACAC"/>
              <w:right w:val="single" w:sz="4" w:space="0" w:color="ACACAC"/>
            </w:tcBorders>
          </w:tcPr>
          <w:p w14:paraId="41891426" w14:textId="77777777" w:rsidR="003A3C2A" w:rsidRDefault="006D10FD">
            <w:pPr>
              <w:spacing w:after="0" w:line="259" w:lineRule="auto"/>
              <w:ind w:left="0" w:firstLine="0"/>
            </w:pPr>
            <w:r>
              <w:rPr>
                <w:b/>
              </w:rPr>
              <w:t xml:space="preserve">Online content </w:t>
            </w:r>
          </w:p>
        </w:tc>
        <w:tc>
          <w:tcPr>
            <w:tcW w:w="7387" w:type="dxa"/>
            <w:tcBorders>
              <w:top w:val="single" w:sz="4" w:space="0" w:color="ACACAC"/>
              <w:left w:val="single" w:sz="4" w:space="0" w:color="ACACAC"/>
              <w:bottom w:val="single" w:sz="4" w:space="0" w:color="ACACAC"/>
              <w:right w:val="single" w:sz="4" w:space="0" w:color="ACACAC"/>
            </w:tcBorders>
          </w:tcPr>
          <w:p w14:paraId="42D6D138" w14:textId="77777777" w:rsidR="003A3C2A" w:rsidRDefault="006D10FD">
            <w:pPr>
              <w:spacing w:after="0" w:line="259" w:lineRule="auto"/>
              <w:ind w:left="1" w:firstLine="0"/>
            </w:pPr>
            <w:r>
              <w:t xml:space="preserve">A broad term for digital information on the internet, typically includes text, images and other rich media. </w:t>
            </w:r>
          </w:p>
        </w:tc>
      </w:tr>
      <w:tr w:rsidR="003A3C2A" w14:paraId="6990E227" w14:textId="77777777" w:rsidTr="00701E48">
        <w:trPr>
          <w:trHeight w:val="1574"/>
        </w:trPr>
        <w:tc>
          <w:tcPr>
            <w:tcW w:w="2236" w:type="dxa"/>
            <w:tcBorders>
              <w:top w:val="single" w:sz="4" w:space="0" w:color="ACACAC"/>
              <w:left w:val="single" w:sz="4" w:space="0" w:color="ACACAC"/>
              <w:bottom w:val="single" w:sz="4" w:space="0" w:color="ACACAC"/>
              <w:right w:val="single" w:sz="4" w:space="0" w:color="ACACAC"/>
            </w:tcBorders>
          </w:tcPr>
          <w:p w14:paraId="18AC1622" w14:textId="77777777" w:rsidR="003A3C2A" w:rsidRDefault="006D10FD">
            <w:pPr>
              <w:spacing w:after="0" w:line="259" w:lineRule="auto"/>
              <w:ind w:left="0" w:firstLine="0"/>
            </w:pPr>
            <w:r>
              <w:rPr>
                <w:b/>
              </w:rPr>
              <w:t xml:space="preserve">Online information service </w:t>
            </w:r>
          </w:p>
        </w:tc>
        <w:tc>
          <w:tcPr>
            <w:tcW w:w="7387" w:type="dxa"/>
            <w:tcBorders>
              <w:top w:val="single" w:sz="4" w:space="0" w:color="ACACAC"/>
              <w:left w:val="single" w:sz="4" w:space="0" w:color="ACACAC"/>
              <w:bottom w:val="single" w:sz="4" w:space="0" w:color="ACACAC"/>
              <w:right w:val="single" w:sz="4" w:space="0" w:color="ACACAC"/>
            </w:tcBorders>
          </w:tcPr>
          <w:p w14:paraId="1CD9C615" w14:textId="77777777" w:rsidR="003A3C2A" w:rsidRDefault="006D10FD">
            <w:pPr>
              <w:spacing w:after="0" w:line="259" w:lineRule="auto"/>
              <w:ind w:left="1" w:firstLine="0"/>
            </w:pPr>
            <w:r>
              <w:t xml:space="preserve">An online source of information provided by the relevant authority or organisation. Examples include government and local authority websites, school websites, weather services, etc. </w:t>
            </w:r>
          </w:p>
        </w:tc>
      </w:tr>
      <w:tr w:rsidR="003A3C2A" w14:paraId="076C507B" w14:textId="77777777" w:rsidTr="00701E48">
        <w:trPr>
          <w:trHeight w:val="1243"/>
        </w:trPr>
        <w:tc>
          <w:tcPr>
            <w:tcW w:w="2236" w:type="dxa"/>
            <w:tcBorders>
              <w:top w:val="single" w:sz="4" w:space="0" w:color="ACACAC"/>
              <w:left w:val="single" w:sz="4" w:space="0" w:color="ACACAC"/>
              <w:bottom w:val="single" w:sz="4" w:space="0" w:color="ACACAC"/>
              <w:right w:val="single" w:sz="4" w:space="0" w:color="ACACAC"/>
            </w:tcBorders>
          </w:tcPr>
          <w:p w14:paraId="7640D9CA" w14:textId="77777777" w:rsidR="003A3C2A" w:rsidRDefault="006D10FD">
            <w:pPr>
              <w:spacing w:after="0" w:line="259" w:lineRule="auto"/>
              <w:ind w:left="0" w:firstLine="0"/>
            </w:pPr>
            <w:r>
              <w:rPr>
                <w:b/>
              </w:rPr>
              <w:t xml:space="preserve">Operating system </w:t>
            </w:r>
          </w:p>
        </w:tc>
        <w:tc>
          <w:tcPr>
            <w:tcW w:w="7387" w:type="dxa"/>
            <w:tcBorders>
              <w:top w:val="single" w:sz="4" w:space="0" w:color="ACACAC"/>
              <w:left w:val="single" w:sz="4" w:space="0" w:color="ACACAC"/>
              <w:bottom w:val="single" w:sz="4" w:space="0" w:color="ACACAC"/>
              <w:right w:val="single" w:sz="4" w:space="0" w:color="ACACAC"/>
            </w:tcBorders>
          </w:tcPr>
          <w:p w14:paraId="30F0229B" w14:textId="77777777" w:rsidR="003A3C2A" w:rsidRDefault="006D10FD">
            <w:pPr>
              <w:spacing w:after="0" w:line="259" w:lineRule="auto"/>
              <w:ind w:left="1" w:firstLine="0"/>
            </w:pPr>
            <w:r>
              <w:t xml:space="preserve">An operating system provides a platform on which applications can run and allows input from the user, and also manages files and directories on the data storage system. </w:t>
            </w:r>
          </w:p>
        </w:tc>
      </w:tr>
      <w:tr w:rsidR="003A3C2A" w14:paraId="289F020C" w14:textId="77777777" w:rsidTr="00701E48">
        <w:trPr>
          <w:trHeight w:val="1907"/>
        </w:trPr>
        <w:tc>
          <w:tcPr>
            <w:tcW w:w="2236" w:type="dxa"/>
            <w:tcBorders>
              <w:top w:val="single" w:sz="4" w:space="0" w:color="ACACAC"/>
              <w:left w:val="single" w:sz="4" w:space="0" w:color="ACACAC"/>
              <w:bottom w:val="single" w:sz="4" w:space="0" w:color="ACACAC"/>
              <w:right w:val="single" w:sz="4" w:space="0" w:color="ACACAC"/>
            </w:tcBorders>
          </w:tcPr>
          <w:p w14:paraId="61582CB0" w14:textId="77777777" w:rsidR="003A3C2A" w:rsidRDefault="006D10FD">
            <w:pPr>
              <w:spacing w:after="0" w:line="259" w:lineRule="auto"/>
              <w:ind w:left="0" w:firstLine="0"/>
            </w:pPr>
            <w:r>
              <w:rPr>
                <w:b/>
              </w:rPr>
              <w:t xml:space="preserve">Patch </w:t>
            </w:r>
          </w:p>
        </w:tc>
        <w:tc>
          <w:tcPr>
            <w:tcW w:w="7387" w:type="dxa"/>
            <w:tcBorders>
              <w:top w:val="single" w:sz="4" w:space="0" w:color="ACACAC"/>
              <w:left w:val="single" w:sz="4" w:space="0" w:color="ACACAC"/>
              <w:bottom w:val="single" w:sz="4" w:space="0" w:color="ACACAC"/>
              <w:right w:val="single" w:sz="4" w:space="0" w:color="ACACAC"/>
            </w:tcBorders>
          </w:tcPr>
          <w:p w14:paraId="0EB74A03" w14:textId="77777777" w:rsidR="003A3C2A" w:rsidRDefault="006D10FD">
            <w:pPr>
              <w:spacing w:after="0" w:line="259" w:lineRule="auto"/>
              <w:ind w:left="1" w:firstLine="0"/>
            </w:pPr>
            <w:r>
              <w:t xml:space="preserve">A patch is a set of changes to a computer program designed to update, fix, or improve it. This includes fixing security vulnerabilities and other bugs. Keeping a software system up to date with the latest patches is known as keeping it “patched”. </w:t>
            </w:r>
          </w:p>
        </w:tc>
      </w:tr>
      <w:tr w:rsidR="003A3C2A" w14:paraId="1C8D6CF2" w14:textId="77777777" w:rsidTr="00701E48">
        <w:trPr>
          <w:trHeight w:val="912"/>
        </w:trPr>
        <w:tc>
          <w:tcPr>
            <w:tcW w:w="2236" w:type="dxa"/>
            <w:tcBorders>
              <w:top w:val="single" w:sz="4" w:space="0" w:color="ACACAC"/>
              <w:left w:val="single" w:sz="4" w:space="0" w:color="ACACAC"/>
              <w:bottom w:val="single" w:sz="4" w:space="0" w:color="ACACAC"/>
              <w:right w:val="single" w:sz="4" w:space="0" w:color="ACACAC"/>
            </w:tcBorders>
          </w:tcPr>
          <w:p w14:paraId="771E5F99" w14:textId="77777777" w:rsidR="003A3C2A" w:rsidRDefault="006D10FD">
            <w:pPr>
              <w:spacing w:after="0" w:line="259" w:lineRule="auto"/>
              <w:ind w:left="0" w:firstLine="0"/>
            </w:pPr>
            <w:r>
              <w:rPr>
                <w:b/>
              </w:rPr>
              <w:t xml:space="preserve">Personal data </w:t>
            </w:r>
          </w:p>
        </w:tc>
        <w:tc>
          <w:tcPr>
            <w:tcW w:w="7387" w:type="dxa"/>
            <w:tcBorders>
              <w:top w:val="single" w:sz="4" w:space="0" w:color="ACACAC"/>
              <w:left w:val="single" w:sz="4" w:space="0" w:color="ACACAC"/>
              <w:bottom w:val="single" w:sz="4" w:space="0" w:color="ACACAC"/>
              <w:right w:val="single" w:sz="4" w:space="0" w:color="ACACAC"/>
            </w:tcBorders>
          </w:tcPr>
          <w:p w14:paraId="6346573B" w14:textId="77777777" w:rsidR="003A3C2A" w:rsidRDefault="006D10FD">
            <w:pPr>
              <w:spacing w:after="0" w:line="259" w:lineRule="auto"/>
              <w:ind w:left="1" w:firstLine="0"/>
            </w:pPr>
            <w:r>
              <w:t xml:space="preserve">Personal data is information that relates to an identified or identifiable individual. </w:t>
            </w:r>
          </w:p>
        </w:tc>
      </w:tr>
    </w:tbl>
    <w:p w14:paraId="789932B6" w14:textId="77777777" w:rsidR="003A3C2A" w:rsidRDefault="003A3C2A">
      <w:pPr>
        <w:spacing w:after="0" w:line="259" w:lineRule="auto"/>
        <w:ind w:left="-1134" w:right="299" w:firstLine="0"/>
      </w:pPr>
    </w:p>
    <w:tbl>
      <w:tblPr>
        <w:tblStyle w:val="TableGrid"/>
        <w:tblW w:w="9014" w:type="dxa"/>
        <w:tblInd w:w="11" w:type="dxa"/>
        <w:tblCellMar>
          <w:left w:w="107" w:type="dxa"/>
          <w:right w:w="40" w:type="dxa"/>
        </w:tblCellMar>
        <w:tblLook w:val="04A0" w:firstRow="1" w:lastRow="0" w:firstColumn="1" w:lastColumn="0" w:noHBand="0" w:noVBand="1"/>
      </w:tblPr>
      <w:tblGrid>
        <w:gridCol w:w="2236"/>
        <w:gridCol w:w="6778"/>
      </w:tblGrid>
      <w:tr w:rsidR="003A3C2A" w14:paraId="4F116A99" w14:textId="77777777" w:rsidTr="005E3670">
        <w:trPr>
          <w:trHeight w:val="586"/>
        </w:trPr>
        <w:tc>
          <w:tcPr>
            <w:tcW w:w="2236" w:type="dxa"/>
            <w:tcBorders>
              <w:top w:val="single" w:sz="4" w:space="0" w:color="ACACAC"/>
              <w:left w:val="single" w:sz="4" w:space="0" w:color="ACACAC"/>
              <w:bottom w:val="single" w:sz="12" w:space="0" w:color="7C7C7D"/>
              <w:right w:val="single" w:sz="4" w:space="0" w:color="ACACAC"/>
            </w:tcBorders>
            <w:shd w:val="clear" w:color="auto" w:fill="CEDCE3"/>
          </w:tcPr>
          <w:p w14:paraId="283B762A" w14:textId="77777777" w:rsidR="003A3C2A" w:rsidRDefault="006D10FD">
            <w:pPr>
              <w:spacing w:after="0" w:line="259" w:lineRule="auto"/>
              <w:ind w:left="0" w:firstLine="0"/>
            </w:pPr>
            <w:r>
              <w:rPr>
                <w:b/>
              </w:rPr>
              <w:lastRenderedPageBreak/>
              <w:t xml:space="preserve">Word </w:t>
            </w:r>
          </w:p>
        </w:tc>
        <w:tc>
          <w:tcPr>
            <w:tcW w:w="6778" w:type="dxa"/>
            <w:tcBorders>
              <w:top w:val="single" w:sz="4" w:space="0" w:color="ACACAC"/>
              <w:left w:val="single" w:sz="4" w:space="0" w:color="ACACAC"/>
              <w:bottom w:val="single" w:sz="12" w:space="0" w:color="7C7C7D"/>
              <w:right w:val="single" w:sz="4" w:space="0" w:color="ACACAC"/>
            </w:tcBorders>
            <w:shd w:val="clear" w:color="auto" w:fill="CEDCE3"/>
          </w:tcPr>
          <w:p w14:paraId="0C310174" w14:textId="77777777" w:rsidR="003A3C2A" w:rsidRDefault="006D10FD">
            <w:pPr>
              <w:spacing w:after="0" w:line="259" w:lineRule="auto"/>
              <w:ind w:left="1" w:firstLine="0"/>
            </w:pPr>
            <w:r>
              <w:rPr>
                <w:b/>
              </w:rPr>
              <w:t xml:space="preserve">Definition </w:t>
            </w:r>
          </w:p>
        </w:tc>
      </w:tr>
      <w:tr w:rsidR="003A3C2A" w14:paraId="026462FF" w14:textId="77777777" w:rsidTr="005E3670">
        <w:trPr>
          <w:trHeight w:val="907"/>
        </w:trPr>
        <w:tc>
          <w:tcPr>
            <w:tcW w:w="2236" w:type="dxa"/>
            <w:tcBorders>
              <w:top w:val="single" w:sz="12" w:space="0" w:color="7C7C7D"/>
              <w:left w:val="single" w:sz="4" w:space="0" w:color="ACACAC"/>
              <w:bottom w:val="single" w:sz="4" w:space="0" w:color="ACACAC"/>
              <w:right w:val="single" w:sz="4" w:space="0" w:color="ACACAC"/>
            </w:tcBorders>
          </w:tcPr>
          <w:p w14:paraId="6A3356E8" w14:textId="77777777" w:rsidR="003A3C2A" w:rsidRDefault="006D10FD">
            <w:pPr>
              <w:spacing w:after="0" w:line="259" w:lineRule="auto"/>
              <w:ind w:left="0" w:firstLine="0"/>
            </w:pPr>
            <w:r>
              <w:rPr>
                <w:b/>
              </w:rPr>
              <w:t xml:space="preserve">Personal information </w:t>
            </w:r>
          </w:p>
        </w:tc>
        <w:tc>
          <w:tcPr>
            <w:tcW w:w="6778" w:type="dxa"/>
            <w:tcBorders>
              <w:top w:val="single" w:sz="12" w:space="0" w:color="7C7C7D"/>
              <w:left w:val="single" w:sz="4" w:space="0" w:color="ACACAC"/>
              <w:bottom w:val="single" w:sz="4" w:space="0" w:color="ACACAC"/>
              <w:right w:val="single" w:sz="4" w:space="0" w:color="ACACAC"/>
            </w:tcBorders>
          </w:tcPr>
          <w:p w14:paraId="4E99EEA1" w14:textId="77777777" w:rsidR="003A3C2A" w:rsidRDefault="006D10FD">
            <w:pPr>
              <w:spacing w:after="0" w:line="259" w:lineRule="auto"/>
              <w:ind w:left="1" w:firstLine="0"/>
            </w:pPr>
            <w:r>
              <w:t xml:space="preserve">See personal data. </w:t>
            </w:r>
          </w:p>
        </w:tc>
      </w:tr>
      <w:tr w:rsidR="003A3C2A" w14:paraId="14116028" w14:textId="77777777" w:rsidTr="005E3670">
        <w:trPr>
          <w:trHeight w:val="1906"/>
        </w:trPr>
        <w:tc>
          <w:tcPr>
            <w:tcW w:w="2236" w:type="dxa"/>
            <w:tcBorders>
              <w:top w:val="single" w:sz="4" w:space="0" w:color="ACACAC"/>
              <w:left w:val="single" w:sz="4" w:space="0" w:color="ACACAC"/>
              <w:bottom w:val="single" w:sz="4" w:space="0" w:color="ACACAC"/>
              <w:right w:val="single" w:sz="4" w:space="0" w:color="ACACAC"/>
            </w:tcBorders>
          </w:tcPr>
          <w:p w14:paraId="60366F35" w14:textId="77777777" w:rsidR="003A3C2A" w:rsidRDefault="006D10FD">
            <w:pPr>
              <w:spacing w:after="0" w:line="259" w:lineRule="auto"/>
              <w:ind w:left="0" w:firstLine="0"/>
            </w:pPr>
            <w:r>
              <w:rPr>
                <w:b/>
              </w:rPr>
              <w:t xml:space="preserve">Phishing </w:t>
            </w:r>
          </w:p>
        </w:tc>
        <w:tc>
          <w:tcPr>
            <w:tcW w:w="6778" w:type="dxa"/>
            <w:tcBorders>
              <w:top w:val="single" w:sz="4" w:space="0" w:color="ACACAC"/>
              <w:left w:val="single" w:sz="4" w:space="0" w:color="ACACAC"/>
              <w:bottom w:val="single" w:sz="4" w:space="0" w:color="ACACAC"/>
              <w:right w:val="single" w:sz="4" w:space="0" w:color="ACACAC"/>
            </w:tcBorders>
          </w:tcPr>
          <w:p w14:paraId="2355224B" w14:textId="77777777" w:rsidR="003A3C2A" w:rsidRDefault="006D10FD">
            <w:pPr>
              <w:spacing w:after="0" w:line="259" w:lineRule="auto"/>
              <w:ind w:left="1" w:right="12" w:firstLine="0"/>
            </w:pPr>
            <w:r>
              <w:t xml:space="preserve">Describes fraudulent emails, texts or other messages designed to make the user share personal information such as login IDs, passwords and account numbers, which they may use to steal money, an individual’s identity or gain access to an individual’s device. </w:t>
            </w:r>
          </w:p>
        </w:tc>
      </w:tr>
      <w:tr w:rsidR="003A3C2A" w14:paraId="2EA0D348" w14:textId="77777777" w:rsidTr="005E3670">
        <w:trPr>
          <w:trHeight w:val="912"/>
        </w:trPr>
        <w:tc>
          <w:tcPr>
            <w:tcW w:w="2236" w:type="dxa"/>
            <w:tcBorders>
              <w:top w:val="single" w:sz="4" w:space="0" w:color="ACACAC"/>
              <w:left w:val="single" w:sz="4" w:space="0" w:color="ACACAC"/>
              <w:bottom w:val="single" w:sz="4" w:space="0" w:color="ACACAC"/>
              <w:right w:val="single" w:sz="4" w:space="0" w:color="ACACAC"/>
            </w:tcBorders>
          </w:tcPr>
          <w:p w14:paraId="79A287E3" w14:textId="77777777" w:rsidR="003A3C2A" w:rsidRDefault="006D10FD">
            <w:pPr>
              <w:spacing w:after="0" w:line="259" w:lineRule="auto"/>
              <w:ind w:left="0" w:firstLine="0"/>
            </w:pPr>
            <w:r>
              <w:rPr>
                <w:b/>
              </w:rPr>
              <w:t xml:space="preserve">Private communication  </w:t>
            </w:r>
          </w:p>
        </w:tc>
        <w:tc>
          <w:tcPr>
            <w:tcW w:w="6778" w:type="dxa"/>
            <w:tcBorders>
              <w:top w:val="single" w:sz="4" w:space="0" w:color="ACACAC"/>
              <w:left w:val="single" w:sz="4" w:space="0" w:color="ACACAC"/>
              <w:bottom w:val="single" w:sz="4" w:space="0" w:color="ACACAC"/>
              <w:right w:val="single" w:sz="4" w:space="0" w:color="ACACAC"/>
            </w:tcBorders>
          </w:tcPr>
          <w:p w14:paraId="6B4419DB" w14:textId="77777777" w:rsidR="003A3C2A" w:rsidRDefault="006D10FD">
            <w:pPr>
              <w:spacing w:after="0" w:line="259" w:lineRule="auto"/>
              <w:ind w:left="1" w:firstLine="0"/>
            </w:pPr>
            <w:r>
              <w:t xml:space="preserve">An online communication to a private audience (specific individuals), e.g. a text message, direct message or email. </w:t>
            </w:r>
          </w:p>
        </w:tc>
      </w:tr>
      <w:tr w:rsidR="003A3C2A" w14:paraId="5F180ABA" w14:textId="77777777" w:rsidTr="005E3670">
        <w:trPr>
          <w:trHeight w:val="1574"/>
        </w:trPr>
        <w:tc>
          <w:tcPr>
            <w:tcW w:w="2236" w:type="dxa"/>
            <w:tcBorders>
              <w:top w:val="single" w:sz="4" w:space="0" w:color="ACACAC"/>
              <w:left w:val="single" w:sz="4" w:space="0" w:color="ACACAC"/>
              <w:bottom w:val="single" w:sz="4" w:space="0" w:color="ACACAC"/>
              <w:right w:val="single" w:sz="4" w:space="0" w:color="ACACAC"/>
            </w:tcBorders>
          </w:tcPr>
          <w:p w14:paraId="6AD63A36" w14:textId="77777777" w:rsidR="003A3C2A" w:rsidRDefault="006D10FD">
            <w:pPr>
              <w:spacing w:after="0" w:line="259" w:lineRule="auto"/>
              <w:ind w:left="0" w:firstLine="0"/>
            </w:pPr>
            <w:r>
              <w:rPr>
                <w:b/>
              </w:rPr>
              <w:t xml:space="preserve">Preferences </w:t>
            </w:r>
          </w:p>
        </w:tc>
        <w:tc>
          <w:tcPr>
            <w:tcW w:w="6778" w:type="dxa"/>
            <w:tcBorders>
              <w:top w:val="single" w:sz="4" w:space="0" w:color="ACACAC"/>
              <w:left w:val="single" w:sz="4" w:space="0" w:color="ACACAC"/>
              <w:bottom w:val="single" w:sz="4" w:space="0" w:color="ACACAC"/>
              <w:right w:val="single" w:sz="4" w:space="0" w:color="ACACAC"/>
            </w:tcBorders>
          </w:tcPr>
          <w:p w14:paraId="37840747" w14:textId="77777777" w:rsidR="003A3C2A" w:rsidRDefault="006D10FD">
            <w:pPr>
              <w:spacing w:after="0" w:line="259" w:lineRule="auto"/>
              <w:ind w:left="1" w:right="54" w:firstLine="0"/>
            </w:pPr>
            <w:r>
              <w:t xml:space="preserve">Preference settings allow a user to select basic settings for an application, website or programme. It is a way of customising the application, website or programme to suit the user. </w:t>
            </w:r>
          </w:p>
        </w:tc>
      </w:tr>
      <w:tr w:rsidR="003A3C2A" w14:paraId="0A42BC72" w14:textId="77777777" w:rsidTr="005E3670">
        <w:trPr>
          <w:trHeight w:val="1576"/>
        </w:trPr>
        <w:tc>
          <w:tcPr>
            <w:tcW w:w="2236" w:type="dxa"/>
            <w:tcBorders>
              <w:top w:val="single" w:sz="4" w:space="0" w:color="ACACAC"/>
              <w:left w:val="single" w:sz="4" w:space="0" w:color="ACACAC"/>
              <w:bottom w:val="single" w:sz="4" w:space="0" w:color="ACACAC"/>
              <w:right w:val="single" w:sz="4" w:space="0" w:color="ACACAC"/>
            </w:tcBorders>
          </w:tcPr>
          <w:p w14:paraId="38607CE7" w14:textId="77777777" w:rsidR="003A3C2A" w:rsidRDefault="006D10FD">
            <w:pPr>
              <w:spacing w:after="0" w:line="259" w:lineRule="auto"/>
              <w:ind w:left="0" w:firstLine="0"/>
            </w:pPr>
            <w:r>
              <w:rPr>
                <w:b/>
              </w:rPr>
              <w:t xml:space="preserve">Public communication </w:t>
            </w:r>
          </w:p>
        </w:tc>
        <w:tc>
          <w:tcPr>
            <w:tcW w:w="6778" w:type="dxa"/>
            <w:tcBorders>
              <w:top w:val="single" w:sz="4" w:space="0" w:color="ACACAC"/>
              <w:left w:val="single" w:sz="4" w:space="0" w:color="ACACAC"/>
              <w:bottom w:val="single" w:sz="4" w:space="0" w:color="ACACAC"/>
              <w:right w:val="single" w:sz="4" w:space="0" w:color="ACACAC"/>
            </w:tcBorders>
          </w:tcPr>
          <w:p w14:paraId="68A48301" w14:textId="77777777" w:rsidR="003A3C2A" w:rsidRDefault="006D10FD">
            <w:pPr>
              <w:spacing w:after="0" w:line="259" w:lineRule="auto"/>
              <w:ind w:left="1" w:firstLine="0"/>
            </w:pPr>
            <w:r>
              <w:t xml:space="preserve">An online communication to a public audience, e.g. a social media message or posting to an online forum. A public message is visible to anyone using a given communication channel. </w:t>
            </w:r>
          </w:p>
        </w:tc>
      </w:tr>
      <w:tr w:rsidR="003A3C2A" w14:paraId="069E8465" w14:textId="77777777" w:rsidTr="005E3670">
        <w:trPr>
          <w:trHeight w:val="581"/>
        </w:trPr>
        <w:tc>
          <w:tcPr>
            <w:tcW w:w="2236" w:type="dxa"/>
            <w:tcBorders>
              <w:top w:val="single" w:sz="4" w:space="0" w:color="ACACAC"/>
              <w:left w:val="single" w:sz="4" w:space="0" w:color="ACACAC"/>
              <w:bottom w:val="single" w:sz="4" w:space="0" w:color="ACACAC"/>
              <w:right w:val="single" w:sz="4" w:space="0" w:color="ACACAC"/>
            </w:tcBorders>
          </w:tcPr>
          <w:p w14:paraId="3D44174A" w14:textId="77777777" w:rsidR="003A3C2A" w:rsidRDefault="006D10FD">
            <w:pPr>
              <w:spacing w:after="0" w:line="259" w:lineRule="auto"/>
              <w:ind w:left="0" w:firstLine="0"/>
            </w:pPr>
            <w:r>
              <w:rPr>
                <w:b/>
              </w:rPr>
              <w:t xml:space="preserve">Reliable </w:t>
            </w:r>
          </w:p>
        </w:tc>
        <w:tc>
          <w:tcPr>
            <w:tcW w:w="6778" w:type="dxa"/>
            <w:tcBorders>
              <w:top w:val="single" w:sz="4" w:space="0" w:color="ACACAC"/>
              <w:left w:val="single" w:sz="4" w:space="0" w:color="ACACAC"/>
              <w:bottom w:val="single" w:sz="4" w:space="0" w:color="ACACAC"/>
              <w:right w:val="single" w:sz="4" w:space="0" w:color="ACACAC"/>
            </w:tcBorders>
          </w:tcPr>
          <w:p w14:paraId="783E3C5C" w14:textId="77777777" w:rsidR="003A3C2A" w:rsidRDefault="006D10FD">
            <w:pPr>
              <w:spacing w:after="0" w:line="259" w:lineRule="auto"/>
              <w:ind w:left="1" w:firstLine="0"/>
            </w:pPr>
            <w:r>
              <w:t xml:space="preserve">That which can be trusted. </w:t>
            </w:r>
          </w:p>
        </w:tc>
      </w:tr>
      <w:tr w:rsidR="003A3C2A" w14:paraId="26C182FB" w14:textId="77777777" w:rsidTr="005E3670">
        <w:trPr>
          <w:trHeight w:val="1243"/>
        </w:trPr>
        <w:tc>
          <w:tcPr>
            <w:tcW w:w="2236" w:type="dxa"/>
            <w:tcBorders>
              <w:top w:val="single" w:sz="4" w:space="0" w:color="ACACAC"/>
              <w:left w:val="single" w:sz="4" w:space="0" w:color="ACACAC"/>
              <w:bottom w:val="single" w:sz="4" w:space="0" w:color="ACACAC"/>
              <w:right w:val="single" w:sz="4" w:space="0" w:color="ACACAC"/>
            </w:tcBorders>
          </w:tcPr>
          <w:p w14:paraId="0A49CA9F" w14:textId="77777777" w:rsidR="003A3C2A" w:rsidRDefault="006D10FD">
            <w:pPr>
              <w:spacing w:after="0" w:line="259" w:lineRule="auto"/>
              <w:ind w:left="0" w:firstLine="0"/>
            </w:pPr>
            <w:r>
              <w:rPr>
                <w:b/>
              </w:rPr>
              <w:t xml:space="preserve">Remote storage </w:t>
            </w:r>
          </w:p>
        </w:tc>
        <w:tc>
          <w:tcPr>
            <w:tcW w:w="6778" w:type="dxa"/>
            <w:tcBorders>
              <w:top w:val="single" w:sz="4" w:space="0" w:color="ACACAC"/>
              <w:left w:val="single" w:sz="4" w:space="0" w:color="ACACAC"/>
              <w:bottom w:val="single" w:sz="4" w:space="0" w:color="ACACAC"/>
              <w:right w:val="single" w:sz="4" w:space="0" w:color="ACACAC"/>
            </w:tcBorders>
          </w:tcPr>
          <w:p w14:paraId="4BEEE484" w14:textId="77777777" w:rsidR="003A3C2A" w:rsidRDefault="006D10FD">
            <w:pPr>
              <w:spacing w:after="0" w:line="259" w:lineRule="auto"/>
              <w:ind w:left="1" w:firstLine="0"/>
            </w:pPr>
            <w:r>
              <w:t xml:space="preserve">A hard drive or solid-state drive which is not directly attached to a device but is accessible from that device via a network or the Internet, for instance via the Cloud.  </w:t>
            </w:r>
          </w:p>
        </w:tc>
      </w:tr>
      <w:tr w:rsidR="003A3C2A" w14:paraId="1AC34441" w14:textId="77777777" w:rsidTr="005E3670">
        <w:trPr>
          <w:trHeight w:val="912"/>
        </w:trPr>
        <w:tc>
          <w:tcPr>
            <w:tcW w:w="2236" w:type="dxa"/>
            <w:tcBorders>
              <w:top w:val="single" w:sz="4" w:space="0" w:color="ACACAC"/>
              <w:left w:val="single" w:sz="4" w:space="0" w:color="ACACAC"/>
              <w:bottom w:val="single" w:sz="4" w:space="0" w:color="ACACAC"/>
              <w:right w:val="single" w:sz="4" w:space="0" w:color="ACACAC"/>
            </w:tcBorders>
          </w:tcPr>
          <w:p w14:paraId="68CAA7A8" w14:textId="77777777" w:rsidR="003A3C2A" w:rsidRDefault="006D10FD">
            <w:pPr>
              <w:spacing w:after="0" w:line="259" w:lineRule="auto"/>
              <w:ind w:left="0" w:firstLine="0"/>
            </w:pPr>
            <w:r>
              <w:rPr>
                <w:b/>
              </w:rPr>
              <w:t xml:space="preserve">Rich media </w:t>
            </w:r>
          </w:p>
        </w:tc>
        <w:tc>
          <w:tcPr>
            <w:tcW w:w="6778" w:type="dxa"/>
            <w:tcBorders>
              <w:top w:val="single" w:sz="4" w:space="0" w:color="ACACAC"/>
              <w:left w:val="single" w:sz="4" w:space="0" w:color="ACACAC"/>
              <w:bottom w:val="single" w:sz="4" w:space="0" w:color="ACACAC"/>
              <w:right w:val="single" w:sz="4" w:space="0" w:color="ACACAC"/>
            </w:tcBorders>
          </w:tcPr>
          <w:p w14:paraId="418EB504" w14:textId="77777777" w:rsidR="003A3C2A" w:rsidRDefault="006D10FD">
            <w:pPr>
              <w:spacing w:after="0" w:line="259" w:lineRule="auto"/>
              <w:ind w:left="1" w:firstLine="0"/>
            </w:pPr>
            <w:r>
              <w:t xml:space="preserve">Typically, images, audio, videos etc. are considered rich media. </w:t>
            </w:r>
          </w:p>
        </w:tc>
      </w:tr>
      <w:tr w:rsidR="003A3C2A" w14:paraId="39279441" w14:textId="77777777" w:rsidTr="005E3670">
        <w:trPr>
          <w:trHeight w:val="1576"/>
        </w:trPr>
        <w:tc>
          <w:tcPr>
            <w:tcW w:w="2236" w:type="dxa"/>
            <w:tcBorders>
              <w:top w:val="single" w:sz="4" w:space="0" w:color="ACACAC"/>
              <w:left w:val="single" w:sz="4" w:space="0" w:color="ACACAC"/>
              <w:bottom w:val="single" w:sz="4" w:space="0" w:color="ACACAC"/>
              <w:right w:val="single" w:sz="4" w:space="0" w:color="ACACAC"/>
            </w:tcBorders>
          </w:tcPr>
          <w:p w14:paraId="501E375F" w14:textId="77777777" w:rsidR="003A3C2A" w:rsidRDefault="006D10FD">
            <w:pPr>
              <w:spacing w:after="0" w:line="259" w:lineRule="auto"/>
              <w:ind w:left="0" w:firstLine="0"/>
            </w:pPr>
            <w:r>
              <w:rPr>
                <w:b/>
              </w:rPr>
              <w:t xml:space="preserve">Search engine </w:t>
            </w:r>
          </w:p>
        </w:tc>
        <w:tc>
          <w:tcPr>
            <w:tcW w:w="6778" w:type="dxa"/>
            <w:tcBorders>
              <w:top w:val="single" w:sz="4" w:space="0" w:color="ACACAC"/>
              <w:left w:val="single" w:sz="4" w:space="0" w:color="ACACAC"/>
              <w:bottom w:val="single" w:sz="4" w:space="0" w:color="ACACAC"/>
              <w:right w:val="single" w:sz="4" w:space="0" w:color="ACACAC"/>
            </w:tcBorders>
          </w:tcPr>
          <w:p w14:paraId="323F1579" w14:textId="77777777" w:rsidR="003A3C2A" w:rsidRDefault="006D10FD">
            <w:pPr>
              <w:spacing w:after="0" w:line="259" w:lineRule="auto"/>
              <w:ind w:left="1" w:firstLine="0"/>
            </w:pPr>
            <w:r>
              <w:t xml:space="preserve">A search engine is an online service which enables users to search for content on the web. A user enters keywords or phrases into the search engine and receives a list of results in the form of links to web pages, images, videos etc. </w:t>
            </w:r>
          </w:p>
        </w:tc>
      </w:tr>
      <w:tr w:rsidR="003A3C2A" w14:paraId="3A9AF478" w14:textId="77777777" w:rsidTr="005E3670">
        <w:trPr>
          <w:trHeight w:val="912"/>
        </w:trPr>
        <w:tc>
          <w:tcPr>
            <w:tcW w:w="2236" w:type="dxa"/>
            <w:tcBorders>
              <w:top w:val="single" w:sz="4" w:space="0" w:color="ACACAC"/>
              <w:left w:val="single" w:sz="4" w:space="0" w:color="ACACAC"/>
              <w:bottom w:val="single" w:sz="4" w:space="0" w:color="ACACAC"/>
              <w:right w:val="single" w:sz="4" w:space="0" w:color="ACACAC"/>
            </w:tcBorders>
          </w:tcPr>
          <w:p w14:paraId="3E6F5E86" w14:textId="77777777" w:rsidR="003A3C2A" w:rsidRDefault="006D10FD">
            <w:pPr>
              <w:spacing w:after="0" w:line="259" w:lineRule="auto"/>
              <w:ind w:left="0" w:firstLine="0"/>
            </w:pPr>
            <w:r>
              <w:rPr>
                <w:b/>
              </w:rPr>
              <w:t xml:space="preserve">Search engine ranking </w:t>
            </w:r>
          </w:p>
        </w:tc>
        <w:tc>
          <w:tcPr>
            <w:tcW w:w="6778" w:type="dxa"/>
            <w:tcBorders>
              <w:top w:val="single" w:sz="4" w:space="0" w:color="ACACAC"/>
              <w:left w:val="single" w:sz="4" w:space="0" w:color="ACACAC"/>
              <w:bottom w:val="single" w:sz="4" w:space="0" w:color="ACACAC"/>
              <w:right w:val="single" w:sz="4" w:space="0" w:color="ACACAC"/>
            </w:tcBorders>
          </w:tcPr>
          <w:p w14:paraId="518A1D82" w14:textId="77777777" w:rsidR="003A3C2A" w:rsidRDefault="006D10FD">
            <w:pPr>
              <w:spacing w:after="0" w:line="259" w:lineRule="auto"/>
              <w:ind w:left="1" w:right="54" w:firstLine="0"/>
            </w:pPr>
            <w:r>
              <w:t xml:space="preserve">The position at which a particular site appears in the results of a search engine query. </w:t>
            </w:r>
          </w:p>
        </w:tc>
      </w:tr>
      <w:tr w:rsidR="003A3C2A" w14:paraId="26D58690" w14:textId="77777777" w:rsidTr="005E3670">
        <w:trPr>
          <w:trHeight w:val="913"/>
        </w:trPr>
        <w:tc>
          <w:tcPr>
            <w:tcW w:w="2236" w:type="dxa"/>
            <w:tcBorders>
              <w:top w:val="single" w:sz="4" w:space="0" w:color="ACACAC"/>
              <w:left w:val="single" w:sz="4" w:space="0" w:color="ACACAC"/>
              <w:bottom w:val="single" w:sz="4" w:space="0" w:color="ACACAC"/>
              <w:right w:val="single" w:sz="4" w:space="0" w:color="ACACAC"/>
            </w:tcBorders>
          </w:tcPr>
          <w:p w14:paraId="65A17D2D" w14:textId="77777777" w:rsidR="003A3C2A" w:rsidRDefault="006D10FD">
            <w:pPr>
              <w:spacing w:after="0" w:line="259" w:lineRule="auto"/>
              <w:ind w:left="0" w:firstLine="0"/>
            </w:pPr>
            <w:r>
              <w:rPr>
                <w:b/>
              </w:rPr>
              <w:t xml:space="preserve">Sharing </w:t>
            </w:r>
          </w:p>
        </w:tc>
        <w:tc>
          <w:tcPr>
            <w:tcW w:w="6778" w:type="dxa"/>
            <w:tcBorders>
              <w:top w:val="single" w:sz="4" w:space="0" w:color="ACACAC"/>
              <w:left w:val="single" w:sz="4" w:space="0" w:color="ACACAC"/>
              <w:bottom w:val="single" w:sz="4" w:space="0" w:color="ACACAC"/>
              <w:right w:val="single" w:sz="4" w:space="0" w:color="ACACAC"/>
            </w:tcBorders>
          </w:tcPr>
          <w:p w14:paraId="7F4C2287" w14:textId="77777777" w:rsidR="003A3C2A" w:rsidRDefault="006D10FD">
            <w:pPr>
              <w:spacing w:after="0" w:line="259" w:lineRule="auto"/>
              <w:ind w:left="1" w:firstLine="0"/>
            </w:pPr>
            <w:r>
              <w:t xml:space="preserve">Making information accessible, by using digital technology, to specific individuals or more widely. </w:t>
            </w:r>
          </w:p>
        </w:tc>
      </w:tr>
    </w:tbl>
    <w:p w14:paraId="6897FCFB" w14:textId="77777777" w:rsidR="005E3670" w:rsidRDefault="005E3670">
      <w:r>
        <w:br w:type="page"/>
      </w:r>
    </w:p>
    <w:tbl>
      <w:tblPr>
        <w:tblStyle w:val="TableGrid"/>
        <w:tblW w:w="9014" w:type="dxa"/>
        <w:tblInd w:w="11" w:type="dxa"/>
        <w:tblCellMar>
          <w:left w:w="107" w:type="dxa"/>
          <w:right w:w="40" w:type="dxa"/>
        </w:tblCellMar>
        <w:tblLook w:val="04A0" w:firstRow="1" w:lastRow="0" w:firstColumn="1" w:lastColumn="0" w:noHBand="0" w:noVBand="1"/>
      </w:tblPr>
      <w:tblGrid>
        <w:gridCol w:w="2236"/>
        <w:gridCol w:w="6778"/>
      </w:tblGrid>
      <w:tr w:rsidR="003A3C2A" w14:paraId="6346EC02" w14:textId="77777777" w:rsidTr="005E3670">
        <w:trPr>
          <w:trHeight w:val="586"/>
        </w:trPr>
        <w:tc>
          <w:tcPr>
            <w:tcW w:w="2236" w:type="dxa"/>
            <w:tcBorders>
              <w:top w:val="single" w:sz="4" w:space="0" w:color="ACACAC"/>
              <w:left w:val="single" w:sz="4" w:space="0" w:color="ACACAC"/>
              <w:bottom w:val="single" w:sz="12" w:space="0" w:color="7C7C7D"/>
              <w:right w:val="single" w:sz="4" w:space="0" w:color="ACACAC"/>
            </w:tcBorders>
            <w:shd w:val="clear" w:color="auto" w:fill="CEDCE3"/>
          </w:tcPr>
          <w:p w14:paraId="29D10BA4" w14:textId="77777777" w:rsidR="003A3C2A" w:rsidRDefault="006D10FD">
            <w:pPr>
              <w:spacing w:after="0" w:line="259" w:lineRule="auto"/>
              <w:ind w:left="0" w:firstLine="0"/>
            </w:pPr>
            <w:r>
              <w:rPr>
                <w:b/>
              </w:rPr>
              <w:lastRenderedPageBreak/>
              <w:t xml:space="preserve">Word </w:t>
            </w:r>
          </w:p>
        </w:tc>
        <w:tc>
          <w:tcPr>
            <w:tcW w:w="6778" w:type="dxa"/>
            <w:tcBorders>
              <w:top w:val="single" w:sz="4" w:space="0" w:color="ACACAC"/>
              <w:left w:val="single" w:sz="4" w:space="0" w:color="ACACAC"/>
              <w:bottom w:val="single" w:sz="12" w:space="0" w:color="7C7C7D"/>
              <w:right w:val="single" w:sz="4" w:space="0" w:color="ACACAC"/>
            </w:tcBorders>
            <w:shd w:val="clear" w:color="auto" w:fill="CEDCE3"/>
          </w:tcPr>
          <w:p w14:paraId="53B85FFA" w14:textId="77777777" w:rsidR="003A3C2A" w:rsidRDefault="006D10FD">
            <w:pPr>
              <w:spacing w:after="0" w:line="259" w:lineRule="auto"/>
              <w:ind w:left="1" w:firstLine="0"/>
            </w:pPr>
            <w:r>
              <w:rPr>
                <w:b/>
              </w:rPr>
              <w:t xml:space="preserve">Definition </w:t>
            </w:r>
          </w:p>
        </w:tc>
      </w:tr>
      <w:tr w:rsidR="003A3C2A" w14:paraId="2C1837CD" w14:textId="77777777" w:rsidTr="005E3670">
        <w:trPr>
          <w:trHeight w:val="1238"/>
        </w:trPr>
        <w:tc>
          <w:tcPr>
            <w:tcW w:w="2236" w:type="dxa"/>
            <w:tcBorders>
              <w:top w:val="single" w:sz="12" w:space="0" w:color="7C7C7D"/>
              <w:left w:val="single" w:sz="4" w:space="0" w:color="ACACAC"/>
              <w:bottom w:val="single" w:sz="4" w:space="0" w:color="ACACAC"/>
              <w:right w:val="single" w:sz="4" w:space="0" w:color="ACACAC"/>
            </w:tcBorders>
          </w:tcPr>
          <w:p w14:paraId="32D90209" w14:textId="77777777" w:rsidR="003A3C2A" w:rsidRDefault="006D10FD">
            <w:pPr>
              <w:spacing w:after="0" w:line="259" w:lineRule="auto"/>
              <w:ind w:left="0" w:firstLine="0"/>
            </w:pPr>
            <w:r>
              <w:rPr>
                <w:b/>
              </w:rPr>
              <w:t xml:space="preserve">Shared desktop </w:t>
            </w:r>
          </w:p>
        </w:tc>
        <w:tc>
          <w:tcPr>
            <w:tcW w:w="6778" w:type="dxa"/>
            <w:tcBorders>
              <w:top w:val="single" w:sz="12" w:space="0" w:color="7C7C7D"/>
              <w:left w:val="single" w:sz="4" w:space="0" w:color="ACACAC"/>
              <w:bottom w:val="single" w:sz="4" w:space="0" w:color="ACACAC"/>
              <w:right w:val="single" w:sz="4" w:space="0" w:color="ACACAC"/>
            </w:tcBorders>
          </w:tcPr>
          <w:p w14:paraId="4A2FF008" w14:textId="77777777" w:rsidR="003A3C2A" w:rsidRDefault="006D10FD">
            <w:pPr>
              <w:spacing w:after="0" w:line="259" w:lineRule="auto"/>
              <w:ind w:left="1" w:firstLine="0"/>
            </w:pPr>
            <w:r>
              <w:t xml:space="preserve">Desktop sharing is a common name for technologies and products that allow remote access and remote collaboration using a person's computer desktop. </w:t>
            </w:r>
          </w:p>
        </w:tc>
      </w:tr>
      <w:tr w:rsidR="003A3C2A" w14:paraId="4DDBF5F3" w14:textId="77777777" w:rsidTr="005E3670">
        <w:trPr>
          <w:trHeight w:val="1243"/>
        </w:trPr>
        <w:tc>
          <w:tcPr>
            <w:tcW w:w="2236" w:type="dxa"/>
            <w:tcBorders>
              <w:top w:val="single" w:sz="4" w:space="0" w:color="ACACAC"/>
              <w:left w:val="single" w:sz="4" w:space="0" w:color="ACACAC"/>
              <w:bottom w:val="single" w:sz="4" w:space="0" w:color="ACACAC"/>
              <w:right w:val="single" w:sz="4" w:space="0" w:color="ACACAC"/>
            </w:tcBorders>
          </w:tcPr>
          <w:p w14:paraId="38218598" w14:textId="77777777" w:rsidR="003A3C2A" w:rsidRDefault="006D10FD">
            <w:pPr>
              <w:spacing w:after="0" w:line="259" w:lineRule="auto"/>
              <w:ind w:left="0" w:firstLine="0"/>
            </w:pPr>
            <w:r>
              <w:rPr>
                <w:b/>
              </w:rPr>
              <w:t xml:space="preserve">Synchronisation </w:t>
            </w:r>
          </w:p>
        </w:tc>
        <w:tc>
          <w:tcPr>
            <w:tcW w:w="6778" w:type="dxa"/>
            <w:tcBorders>
              <w:top w:val="single" w:sz="4" w:space="0" w:color="ACACAC"/>
              <w:left w:val="single" w:sz="4" w:space="0" w:color="ACACAC"/>
              <w:bottom w:val="single" w:sz="4" w:space="0" w:color="ACACAC"/>
              <w:right w:val="single" w:sz="4" w:space="0" w:color="ACACAC"/>
            </w:tcBorders>
          </w:tcPr>
          <w:p w14:paraId="790EF50D" w14:textId="77777777" w:rsidR="003A3C2A" w:rsidRDefault="006D10FD">
            <w:pPr>
              <w:spacing w:after="0" w:line="259" w:lineRule="auto"/>
              <w:ind w:left="1" w:firstLine="0"/>
            </w:pPr>
            <w:r>
              <w:t xml:space="preserve">The process of making two or more data storage devices or software applications or devices have the same information at a given time.  </w:t>
            </w:r>
          </w:p>
        </w:tc>
      </w:tr>
      <w:tr w:rsidR="003A3C2A" w14:paraId="0FFA707D" w14:textId="77777777" w:rsidTr="005E3670">
        <w:trPr>
          <w:trHeight w:val="912"/>
        </w:trPr>
        <w:tc>
          <w:tcPr>
            <w:tcW w:w="2236" w:type="dxa"/>
            <w:tcBorders>
              <w:top w:val="single" w:sz="4" w:space="0" w:color="ACACAC"/>
              <w:left w:val="single" w:sz="4" w:space="0" w:color="ACACAC"/>
              <w:bottom w:val="single" w:sz="4" w:space="0" w:color="ACACAC"/>
              <w:right w:val="single" w:sz="4" w:space="0" w:color="ACACAC"/>
            </w:tcBorders>
          </w:tcPr>
          <w:p w14:paraId="0A77396E" w14:textId="77777777" w:rsidR="003A3C2A" w:rsidRDefault="006D10FD">
            <w:pPr>
              <w:spacing w:after="0" w:line="259" w:lineRule="auto"/>
              <w:ind w:left="0" w:firstLine="0"/>
            </w:pPr>
            <w:r>
              <w:rPr>
                <w:b/>
              </w:rPr>
              <w:t xml:space="preserve">Tagging </w:t>
            </w:r>
          </w:p>
        </w:tc>
        <w:tc>
          <w:tcPr>
            <w:tcW w:w="6778" w:type="dxa"/>
            <w:tcBorders>
              <w:top w:val="single" w:sz="4" w:space="0" w:color="ACACAC"/>
              <w:left w:val="single" w:sz="4" w:space="0" w:color="ACACAC"/>
              <w:bottom w:val="single" w:sz="4" w:space="0" w:color="ACACAC"/>
              <w:right w:val="single" w:sz="4" w:space="0" w:color="ACACAC"/>
            </w:tcBorders>
          </w:tcPr>
          <w:p w14:paraId="1AE2F5BF" w14:textId="77777777" w:rsidR="003A3C2A" w:rsidRDefault="006D10FD">
            <w:pPr>
              <w:spacing w:after="0" w:line="259" w:lineRule="auto"/>
              <w:ind w:left="1" w:firstLine="0"/>
            </w:pPr>
            <w:r>
              <w:t xml:space="preserve">Tagging is attaching some kind of information or label to a piece of digital content. </w:t>
            </w:r>
          </w:p>
        </w:tc>
      </w:tr>
      <w:tr w:rsidR="003A3C2A" w14:paraId="1E9C3460" w14:textId="77777777" w:rsidTr="005E3670">
        <w:trPr>
          <w:trHeight w:val="2899"/>
        </w:trPr>
        <w:tc>
          <w:tcPr>
            <w:tcW w:w="2236" w:type="dxa"/>
            <w:tcBorders>
              <w:top w:val="single" w:sz="4" w:space="0" w:color="ACACAC"/>
              <w:left w:val="single" w:sz="4" w:space="0" w:color="ACACAC"/>
              <w:bottom w:val="single" w:sz="4" w:space="0" w:color="ACACAC"/>
              <w:right w:val="single" w:sz="4" w:space="0" w:color="ACACAC"/>
            </w:tcBorders>
          </w:tcPr>
          <w:p w14:paraId="15BA258F" w14:textId="77777777" w:rsidR="003A3C2A" w:rsidRDefault="006D10FD">
            <w:pPr>
              <w:spacing w:after="0" w:line="259" w:lineRule="auto"/>
              <w:ind w:left="0" w:firstLine="0"/>
            </w:pPr>
            <w:r>
              <w:rPr>
                <w:b/>
              </w:rPr>
              <w:t xml:space="preserve">Transactional online service </w:t>
            </w:r>
          </w:p>
        </w:tc>
        <w:tc>
          <w:tcPr>
            <w:tcW w:w="6778" w:type="dxa"/>
            <w:tcBorders>
              <w:top w:val="single" w:sz="4" w:space="0" w:color="ACACAC"/>
              <w:left w:val="single" w:sz="4" w:space="0" w:color="ACACAC"/>
              <w:bottom w:val="single" w:sz="4" w:space="0" w:color="ACACAC"/>
              <w:right w:val="single" w:sz="4" w:space="0" w:color="ACACAC"/>
            </w:tcBorders>
          </w:tcPr>
          <w:p w14:paraId="213F90A1" w14:textId="77777777" w:rsidR="003A3C2A" w:rsidRDefault="006D10FD">
            <w:pPr>
              <w:spacing w:after="0" w:line="259" w:lineRule="auto"/>
              <w:ind w:left="1" w:right="44" w:firstLine="0"/>
            </w:pPr>
            <w:r>
              <w:t xml:space="preserve">Transactional services are online services which require the user to supply information in multiple steps, following the provided instructions at each step. Examples include central government services (e.g. applying for a passport, benefit calculators, accessing your income tax information, etc.), local government services (e.g. paying council tax online, requesting a refuse uplift (i.e. collection of household rubbish), etc.), applying for jobs, organising finances, etc. </w:t>
            </w:r>
          </w:p>
        </w:tc>
      </w:tr>
      <w:tr w:rsidR="003A3C2A" w14:paraId="763083D4" w14:textId="77777777" w:rsidTr="005E3670">
        <w:trPr>
          <w:trHeight w:val="582"/>
        </w:trPr>
        <w:tc>
          <w:tcPr>
            <w:tcW w:w="2236" w:type="dxa"/>
            <w:tcBorders>
              <w:top w:val="single" w:sz="4" w:space="0" w:color="ACACAC"/>
              <w:left w:val="single" w:sz="4" w:space="0" w:color="ACACAC"/>
              <w:bottom w:val="single" w:sz="4" w:space="0" w:color="ACACAC"/>
              <w:right w:val="single" w:sz="4" w:space="0" w:color="ACACAC"/>
            </w:tcBorders>
          </w:tcPr>
          <w:p w14:paraId="69921014" w14:textId="77777777" w:rsidR="003A3C2A" w:rsidRDefault="006D10FD">
            <w:pPr>
              <w:spacing w:after="0" w:line="259" w:lineRule="auto"/>
              <w:ind w:left="0" w:firstLine="0"/>
            </w:pPr>
            <w:r>
              <w:rPr>
                <w:b/>
              </w:rPr>
              <w:t xml:space="preserve">URL </w:t>
            </w:r>
          </w:p>
        </w:tc>
        <w:tc>
          <w:tcPr>
            <w:tcW w:w="6778" w:type="dxa"/>
            <w:tcBorders>
              <w:top w:val="single" w:sz="4" w:space="0" w:color="ACACAC"/>
              <w:left w:val="single" w:sz="4" w:space="0" w:color="ACACAC"/>
              <w:bottom w:val="single" w:sz="4" w:space="0" w:color="ACACAC"/>
              <w:right w:val="single" w:sz="4" w:space="0" w:color="ACACAC"/>
            </w:tcBorders>
          </w:tcPr>
          <w:p w14:paraId="237FBADD" w14:textId="77777777" w:rsidR="003A3C2A" w:rsidRDefault="006D10FD">
            <w:pPr>
              <w:spacing w:after="0" w:line="259" w:lineRule="auto"/>
              <w:ind w:left="1" w:firstLine="0"/>
            </w:pPr>
            <w:r>
              <w:t xml:space="preserve">The address of a World Wide Web page. </w:t>
            </w:r>
          </w:p>
        </w:tc>
      </w:tr>
      <w:tr w:rsidR="003A3C2A" w14:paraId="54645CEF" w14:textId="77777777" w:rsidTr="005E3670">
        <w:trPr>
          <w:trHeight w:val="1906"/>
        </w:trPr>
        <w:tc>
          <w:tcPr>
            <w:tcW w:w="2236" w:type="dxa"/>
            <w:tcBorders>
              <w:top w:val="single" w:sz="4" w:space="0" w:color="ACACAC"/>
              <w:left w:val="single" w:sz="4" w:space="0" w:color="ACACAC"/>
              <w:bottom w:val="single" w:sz="4" w:space="0" w:color="ACACAC"/>
              <w:right w:val="single" w:sz="4" w:space="0" w:color="ACACAC"/>
            </w:tcBorders>
          </w:tcPr>
          <w:p w14:paraId="3E3E4A29" w14:textId="77777777" w:rsidR="003A3C2A" w:rsidRDefault="006D10FD">
            <w:pPr>
              <w:spacing w:after="0" w:line="259" w:lineRule="auto"/>
              <w:ind w:left="0" w:right="36" w:firstLine="0"/>
            </w:pPr>
            <w:r>
              <w:rPr>
                <w:b/>
              </w:rPr>
              <w:t xml:space="preserve">Verification check </w:t>
            </w:r>
          </w:p>
        </w:tc>
        <w:tc>
          <w:tcPr>
            <w:tcW w:w="6778" w:type="dxa"/>
            <w:tcBorders>
              <w:top w:val="single" w:sz="4" w:space="0" w:color="ACACAC"/>
              <w:left w:val="single" w:sz="4" w:space="0" w:color="ACACAC"/>
              <w:bottom w:val="single" w:sz="4" w:space="0" w:color="ACACAC"/>
              <w:right w:val="single" w:sz="4" w:space="0" w:color="ACACAC"/>
            </w:tcBorders>
          </w:tcPr>
          <w:p w14:paraId="76AFE154" w14:textId="77777777" w:rsidR="003A3C2A" w:rsidRDefault="006D10FD">
            <w:pPr>
              <w:spacing w:after="0" w:line="259" w:lineRule="auto"/>
              <w:ind w:left="1" w:right="40" w:firstLine="0"/>
            </w:pPr>
            <w:r>
              <w:t xml:space="preserve">A check carried out (typically when creating a new online account) to ensure that the user has entered their details. Usually this will entail responding to an email sent to the email address they have entered when setting up the account. </w:t>
            </w:r>
          </w:p>
        </w:tc>
      </w:tr>
      <w:tr w:rsidR="003A3C2A" w14:paraId="7069FAEA" w14:textId="77777777" w:rsidTr="005E3670">
        <w:trPr>
          <w:trHeight w:val="912"/>
        </w:trPr>
        <w:tc>
          <w:tcPr>
            <w:tcW w:w="2236" w:type="dxa"/>
            <w:tcBorders>
              <w:top w:val="single" w:sz="4" w:space="0" w:color="ACACAC"/>
              <w:left w:val="single" w:sz="4" w:space="0" w:color="ACACAC"/>
              <w:bottom w:val="single" w:sz="4" w:space="0" w:color="ACACAC"/>
              <w:right w:val="single" w:sz="4" w:space="0" w:color="ACACAC"/>
            </w:tcBorders>
          </w:tcPr>
          <w:p w14:paraId="294E1BC3" w14:textId="77777777" w:rsidR="003A3C2A" w:rsidRDefault="006D10FD">
            <w:pPr>
              <w:spacing w:after="0" w:line="259" w:lineRule="auto"/>
              <w:ind w:left="0" w:firstLine="0"/>
            </w:pPr>
            <w:r>
              <w:rPr>
                <w:b/>
              </w:rPr>
              <w:t xml:space="preserve">Video call </w:t>
            </w:r>
          </w:p>
        </w:tc>
        <w:tc>
          <w:tcPr>
            <w:tcW w:w="6778" w:type="dxa"/>
            <w:tcBorders>
              <w:top w:val="single" w:sz="4" w:space="0" w:color="ACACAC"/>
              <w:left w:val="single" w:sz="4" w:space="0" w:color="ACACAC"/>
              <w:bottom w:val="single" w:sz="4" w:space="0" w:color="ACACAC"/>
              <w:right w:val="single" w:sz="4" w:space="0" w:color="ACACAC"/>
            </w:tcBorders>
          </w:tcPr>
          <w:p w14:paraId="348BC0A3" w14:textId="77777777" w:rsidR="003A3C2A" w:rsidRDefault="006D10FD">
            <w:pPr>
              <w:spacing w:after="0" w:line="259" w:lineRule="auto"/>
              <w:ind w:left="1" w:firstLine="0"/>
            </w:pPr>
            <w:r>
              <w:t xml:space="preserve">A call between two people at remote locations, using digital devices to provide a video and audio link between the two. </w:t>
            </w:r>
          </w:p>
        </w:tc>
      </w:tr>
      <w:tr w:rsidR="003A3C2A" w14:paraId="40018E07" w14:textId="77777777" w:rsidTr="005E3670">
        <w:trPr>
          <w:trHeight w:val="2238"/>
        </w:trPr>
        <w:tc>
          <w:tcPr>
            <w:tcW w:w="2236" w:type="dxa"/>
            <w:tcBorders>
              <w:top w:val="single" w:sz="4" w:space="0" w:color="ACACAC"/>
              <w:left w:val="single" w:sz="4" w:space="0" w:color="ACACAC"/>
              <w:bottom w:val="single" w:sz="4" w:space="0" w:color="ACACAC"/>
              <w:right w:val="single" w:sz="4" w:space="0" w:color="ACACAC"/>
            </w:tcBorders>
          </w:tcPr>
          <w:p w14:paraId="2CCBCAB6" w14:textId="77777777" w:rsidR="003A3C2A" w:rsidRDefault="006D10FD">
            <w:pPr>
              <w:spacing w:after="0" w:line="259" w:lineRule="auto"/>
              <w:ind w:left="0" w:firstLine="0"/>
              <w:jc w:val="both"/>
            </w:pPr>
            <w:r>
              <w:rPr>
                <w:b/>
              </w:rPr>
              <w:t xml:space="preserve">Video conference </w:t>
            </w:r>
          </w:p>
        </w:tc>
        <w:tc>
          <w:tcPr>
            <w:tcW w:w="6778" w:type="dxa"/>
            <w:tcBorders>
              <w:top w:val="single" w:sz="4" w:space="0" w:color="ACACAC"/>
              <w:left w:val="single" w:sz="4" w:space="0" w:color="ACACAC"/>
              <w:bottom w:val="single" w:sz="4" w:space="0" w:color="ACACAC"/>
              <w:right w:val="single" w:sz="4" w:space="0" w:color="ACACAC"/>
            </w:tcBorders>
          </w:tcPr>
          <w:p w14:paraId="212C6A95" w14:textId="77777777" w:rsidR="003A3C2A" w:rsidRDefault="006D10FD">
            <w:pPr>
              <w:spacing w:after="0" w:line="259" w:lineRule="auto"/>
              <w:ind w:left="1" w:right="41" w:firstLine="0"/>
            </w:pPr>
            <w:r>
              <w:t xml:space="preserve">A meeting between a group of people at remote locations, enabled by using computers or other digital devices to provide a video and audio link between all group members. Video conferences also often allow individuals to present information to the group, with all attendees seeing the same information at the same time. </w:t>
            </w:r>
          </w:p>
        </w:tc>
      </w:tr>
    </w:tbl>
    <w:p w14:paraId="16B2695A" w14:textId="77777777" w:rsidR="003A3C2A" w:rsidRDefault="006D10FD">
      <w:pPr>
        <w:spacing w:after="218" w:line="259" w:lineRule="auto"/>
        <w:ind w:left="0" w:firstLine="0"/>
        <w:jc w:val="both"/>
        <w:rPr>
          <w:color w:val="000000"/>
        </w:rPr>
      </w:pPr>
      <w:r>
        <w:rPr>
          <w:color w:val="000000"/>
        </w:rPr>
        <w:t xml:space="preserve"> </w:t>
      </w:r>
    </w:p>
    <w:p w14:paraId="55806E1F" w14:textId="2DDB3BB0" w:rsidR="00701E48" w:rsidRDefault="00701E48">
      <w:pPr>
        <w:spacing w:after="160" w:line="259" w:lineRule="auto"/>
        <w:ind w:left="0" w:firstLine="0"/>
      </w:pPr>
      <w:r>
        <w:br w:type="page"/>
      </w:r>
    </w:p>
    <w:tbl>
      <w:tblPr>
        <w:tblStyle w:val="TableGrid"/>
        <w:tblW w:w="9765" w:type="dxa"/>
        <w:tblInd w:w="11" w:type="dxa"/>
        <w:tblCellMar>
          <w:left w:w="107" w:type="dxa"/>
          <w:right w:w="40" w:type="dxa"/>
        </w:tblCellMar>
        <w:tblLook w:val="04A0" w:firstRow="1" w:lastRow="0" w:firstColumn="1" w:lastColumn="0" w:noHBand="0" w:noVBand="1"/>
      </w:tblPr>
      <w:tblGrid>
        <w:gridCol w:w="3245"/>
        <w:gridCol w:w="6520"/>
      </w:tblGrid>
      <w:tr w:rsidR="00701E48" w14:paraId="07A32BCB" w14:textId="77777777" w:rsidTr="00495CF8">
        <w:trPr>
          <w:trHeight w:val="586"/>
        </w:trPr>
        <w:tc>
          <w:tcPr>
            <w:tcW w:w="3245" w:type="dxa"/>
            <w:tcBorders>
              <w:top w:val="single" w:sz="4" w:space="0" w:color="ACACAC"/>
              <w:left w:val="single" w:sz="4" w:space="0" w:color="ACACAC"/>
              <w:bottom w:val="single" w:sz="4" w:space="0" w:color="ACACAC"/>
              <w:right w:val="single" w:sz="4" w:space="0" w:color="ACACAC"/>
            </w:tcBorders>
            <w:shd w:val="clear" w:color="auto" w:fill="CEDCE3"/>
          </w:tcPr>
          <w:p w14:paraId="41DDCA9D" w14:textId="77777777" w:rsidR="00701E48" w:rsidRDefault="00701E48" w:rsidP="00B2573C">
            <w:pPr>
              <w:spacing w:after="0" w:line="259" w:lineRule="auto"/>
              <w:ind w:left="0" w:firstLine="0"/>
            </w:pPr>
            <w:r>
              <w:rPr>
                <w:b/>
              </w:rPr>
              <w:lastRenderedPageBreak/>
              <w:t xml:space="preserve">Word </w:t>
            </w:r>
          </w:p>
        </w:tc>
        <w:tc>
          <w:tcPr>
            <w:tcW w:w="6520" w:type="dxa"/>
            <w:tcBorders>
              <w:top w:val="single" w:sz="4" w:space="0" w:color="ACACAC"/>
              <w:left w:val="single" w:sz="4" w:space="0" w:color="ACACAC"/>
              <w:bottom w:val="single" w:sz="4" w:space="0" w:color="ACACAC"/>
              <w:right w:val="single" w:sz="4" w:space="0" w:color="ACACAC"/>
            </w:tcBorders>
            <w:shd w:val="clear" w:color="auto" w:fill="CEDCE3"/>
          </w:tcPr>
          <w:p w14:paraId="74B2BA54" w14:textId="77777777" w:rsidR="00701E48" w:rsidRDefault="00701E48" w:rsidP="00B2573C">
            <w:pPr>
              <w:spacing w:after="0" w:line="259" w:lineRule="auto"/>
              <w:ind w:left="1" w:firstLine="0"/>
            </w:pPr>
            <w:r>
              <w:rPr>
                <w:b/>
              </w:rPr>
              <w:t xml:space="preserve">Definition </w:t>
            </w:r>
          </w:p>
        </w:tc>
      </w:tr>
      <w:tr w:rsidR="00701E48" w14:paraId="32D3F44A" w14:textId="77777777" w:rsidTr="00495CF8">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55208D19" w14:textId="77777777" w:rsidR="00701E48" w:rsidRDefault="00701E48" w:rsidP="00B2573C">
            <w:pPr>
              <w:spacing w:after="0" w:line="259" w:lineRule="auto"/>
              <w:ind w:left="0" w:firstLine="0"/>
              <w:rPr>
                <w:b/>
              </w:rPr>
            </w:pPr>
          </w:p>
          <w:p w14:paraId="410B14BB" w14:textId="5C75AEA1" w:rsidR="00701E48" w:rsidRDefault="00701E4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6127116A" w14:textId="77777777" w:rsidR="00701E48" w:rsidRDefault="00701E48" w:rsidP="00B2573C">
            <w:pPr>
              <w:spacing w:after="0" w:line="259" w:lineRule="auto"/>
              <w:ind w:left="1" w:firstLine="0"/>
              <w:rPr>
                <w:b/>
              </w:rPr>
            </w:pPr>
          </w:p>
        </w:tc>
      </w:tr>
      <w:tr w:rsidR="00701E48" w14:paraId="46DBE34B" w14:textId="77777777" w:rsidTr="00495CF8">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32F13BD7" w14:textId="77777777" w:rsidR="00701E48" w:rsidRDefault="00701E4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6B917900" w14:textId="77777777" w:rsidR="00701E48" w:rsidRDefault="00701E48" w:rsidP="00B2573C">
            <w:pPr>
              <w:spacing w:after="0" w:line="259" w:lineRule="auto"/>
              <w:ind w:left="1" w:firstLine="0"/>
              <w:rPr>
                <w:b/>
              </w:rPr>
            </w:pPr>
          </w:p>
        </w:tc>
      </w:tr>
      <w:tr w:rsidR="00701E48" w14:paraId="0B0E7316" w14:textId="77777777" w:rsidTr="00495CF8">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5A5C0F73" w14:textId="77777777" w:rsidR="00701E48" w:rsidRDefault="00701E4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18C9A6BE" w14:textId="77777777" w:rsidR="00701E48" w:rsidRDefault="00701E48" w:rsidP="00B2573C">
            <w:pPr>
              <w:spacing w:after="0" w:line="259" w:lineRule="auto"/>
              <w:ind w:left="1" w:firstLine="0"/>
              <w:rPr>
                <w:b/>
              </w:rPr>
            </w:pPr>
          </w:p>
        </w:tc>
      </w:tr>
      <w:tr w:rsidR="00701E48" w14:paraId="3E08BFBF" w14:textId="77777777" w:rsidTr="00495CF8">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3AFDD1A8" w14:textId="77777777" w:rsidR="00701E48" w:rsidRDefault="00701E4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3660E39D" w14:textId="77777777" w:rsidR="00701E48" w:rsidRDefault="00701E48" w:rsidP="00B2573C">
            <w:pPr>
              <w:spacing w:after="0" w:line="259" w:lineRule="auto"/>
              <w:ind w:left="1" w:firstLine="0"/>
              <w:rPr>
                <w:b/>
              </w:rPr>
            </w:pPr>
          </w:p>
        </w:tc>
      </w:tr>
      <w:tr w:rsidR="00701E48" w14:paraId="03F3A7C7" w14:textId="77777777" w:rsidTr="00495CF8">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1ECCF928" w14:textId="77777777" w:rsidR="00701E48" w:rsidRDefault="00701E4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387F3A7D" w14:textId="77777777" w:rsidR="00701E48" w:rsidRDefault="00701E48" w:rsidP="00B2573C">
            <w:pPr>
              <w:spacing w:after="0" w:line="259" w:lineRule="auto"/>
              <w:ind w:left="1" w:firstLine="0"/>
              <w:rPr>
                <w:b/>
              </w:rPr>
            </w:pPr>
          </w:p>
        </w:tc>
      </w:tr>
      <w:tr w:rsidR="00701E48" w14:paraId="70DCDCCC" w14:textId="77777777" w:rsidTr="00495CF8">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6DDA54C7" w14:textId="77777777" w:rsidR="00701E48" w:rsidRDefault="00701E4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6BF353A5" w14:textId="77777777" w:rsidR="00701E48" w:rsidRDefault="00701E48" w:rsidP="00B2573C">
            <w:pPr>
              <w:spacing w:after="0" w:line="259" w:lineRule="auto"/>
              <w:ind w:left="1" w:firstLine="0"/>
              <w:rPr>
                <w:b/>
              </w:rPr>
            </w:pPr>
          </w:p>
        </w:tc>
      </w:tr>
      <w:tr w:rsidR="00701E48" w14:paraId="20D4D1E6" w14:textId="77777777" w:rsidTr="00495CF8">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7EFB6D32" w14:textId="77777777" w:rsidR="00701E48" w:rsidRDefault="00701E4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0E990EAE" w14:textId="77777777" w:rsidR="00701E48" w:rsidRDefault="00701E48" w:rsidP="00B2573C">
            <w:pPr>
              <w:spacing w:after="0" w:line="259" w:lineRule="auto"/>
              <w:ind w:left="1" w:firstLine="0"/>
              <w:rPr>
                <w:b/>
              </w:rPr>
            </w:pPr>
          </w:p>
        </w:tc>
      </w:tr>
      <w:tr w:rsidR="00701E48" w14:paraId="1FA21765" w14:textId="77777777" w:rsidTr="00495CF8">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5E2258D8" w14:textId="77777777" w:rsidR="00701E48" w:rsidRDefault="00701E4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66B7436A" w14:textId="77777777" w:rsidR="00701E48" w:rsidRDefault="00701E48" w:rsidP="00B2573C">
            <w:pPr>
              <w:spacing w:after="0" w:line="259" w:lineRule="auto"/>
              <w:ind w:left="1" w:firstLine="0"/>
              <w:rPr>
                <w:b/>
              </w:rPr>
            </w:pPr>
          </w:p>
        </w:tc>
      </w:tr>
      <w:tr w:rsidR="00701E48" w14:paraId="2A6C8631" w14:textId="77777777" w:rsidTr="00495CF8">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1C1E4CFD" w14:textId="77777777" w:rsidR="00701E48" w:rsidRDefault="00701E4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517C58EE" w14:textId="77777777" w:rsidR="00701E48" w:rsidRDefault="00701E48" w:rsidP="00B2573C">
            <w:pPr>
              <w:spacing w:after="0" w:line="259" w:lineRule="auto"/>
              <w:ind w:left="1" w:firstLine="0"/>
              <w:rPr>
                <w:b/>
              </w:rPr>
            </w:pPr>
          </w:p>
        </w:tc>
      </w:tr>
      <w:tr w:rsidR="00701E48" w14:paraId="6EE1BABB" w14:textId="77777777" w:rsidTr="00495CF8">
        <w:trPr>
          <w:trHeight w:val="1247"/>
        </w:trPr>
        <w:tc>
          <w:tcPr>
            <w:tcW w:w="3245" w:type="dxa"/>
            <w:tcBorders>
              <w:top w:val="single" w:sz="4" w:space="0" w:color="ACACAC"/>
              <w:left w:val="single" w:sz="4" w:space="0" w:color="ACACAC"/>
              <w:bottom w:val="single" w:sz="12" w:space="0" w:color="7C7C7D"/>
              <w:right w:val="single" w:sz="4" w:space="0" w:color="ACACAC"/>
            </w:tcBorders>
            <w:shd w:val="clear" w:color="auto" w:fill="auto"/>
          </w:tcPr>
          <w:p w14:paraId="5AF5CD4E" w14:textId="77777777" w:rsidR="00701E48" w:rsidRDefault="00701E48" w:rsidP="00B2573C">
            <w:pPr>
              <w:spacing w:after="0" w:line="259" w:lineRule="auto"/>
              <w:ind w:left="0" w:firstLine="0"/>
              <w:rPr>
                <w:b/>
              </w:rPr>
            </w:pPr>
            <w:bookmarkStart w:id="1" w:name="_GoBack"/>
            <w:bookmarkEnd w:id="1"/>
          </w:p>
        </w:tc>
        <w:tc>
          <w:tcPr>
            <w:tcW w:w="6520" w:type="dxa"/>
            <w:tcBorders>
              <w:top w:val="single" w:sz="4" w:space="0" w:color="ACACAC"/>
              <w:left w:val="single" w:sz="4" w:space="0" w:color="ACACAC"/>
              <w:bottom w:val="single" w:sz="12" w:space="0" w:color="7C7C7D"/>
              <w:right w:val="single" w:sz="4" w:space="0" w:color="ACACAC"/>
            </w:tcBorders>
            <w:shd w:val="clear" w:color="auto" w:fill="auto"/>
          </w:tcPr>
          <w:p w14:paraId="22D20A4C" w14:textId="77777777" w:rsidR="00701E48" w:rsidRDefault="00701E48" w:rsidP="00B2573C">
            <w:pPr>
              <w:spacing w:after="0" w:line="259" w:lineRule="auto"/>
              <w:ind w:left="1" w:firstLine="0"/>
              <w:rPr>
                <w:b/>
              </w:rPr>
            </w:pPr>
          </w:p>
        </w:tc>
      </w:tr>
    </w:tbl>
    <w:p w14:paraId="33FA10E1" w14:textId="77777777" w:rsidR="00701E48" w:rsidRDefault="00701E48">
      <w:pPr>
        <w:spacing w:after="160" w:line="259" w:lineRule="auto"/>
        <w:ind w:left="0" w:firstLine="0"/>
      </w:pPr>
      <w:r>
        <w:br w:type="page"/>
      </w:r>
    </w:p>
    <w:tbl>
      <w:tblPr>
        <w:tblStyle w:val="TableGrid"/>
        <w:tblW w:w="9765" w:type="dxa"/>
        <w:tblInd w:w="11" w:type="dxa"/>
        <w:tblCellMar>
          <w:left w:w="107" w:type="dxa"/>
          <w:right w:w="40" w:type="dxa"/>
        </w:tblCellMar>
        <w:tblLook w:val="04A0" w:firstRow="1" w:lastRow="0" w:firstColumn="1" w:lastColumn="0" w:noHBand="0" w:noVBand="1"/>
      </w:tblPr>
      <w:tblGrid>
        <w:gridCol w:w="3245"/>
        <w:gridCol w:w="6520"/>
      </w:tblGrid>
      <w:tr w:rsidR="00495CF8" w14:paraId="41B41FC2" w14:textId="77777777" w:rsidTr="00B2573C">
        <w:trPr>
          <w:trHeight w:val="586"/>
        </w:trPr>
        <w:tc>
          <w:tcPr>
            <w:tcW w:w="3245" w:type="dxa"/>
            <w:tcBorders>
              <w:top w:val="single" w:sz="4" w:space="0" w:color="ACACAC"/>
              <w:left w:val="single" w:sz="4" w:space="0" w:color="ACACAC"/>
              <w:bottom w:val="single" w:sz="4" w:space="0" w:color="ACACAC"/>
              <w:right w:val="single" w:sz="4" w:space="0" w:color="ACACAC"/>
            </w:tcBorders>
            <w:shd w:val="clear" w:color="auto" w:fill="CEDCE3"/>
          </w:tcPr>
          <w:p w14:paraId="61A5450B" w14:textId="77777777" w:rsidR="00495CF8" w:rsidRDefault="00495CF8" w:rsidP="00B2573C">
            <w:pPr>
              <w:spacing w:after="0" w:line="259" w:lineRule="auto"/>
              <w:ind w:left="0" w:firstLine="0"/>
            </w:pPr>
            <w:r>
              <w:rPr>
                <w:b/>
              </w:rPr>
              <w:lastRenderedPageBreak/>
              <w:t xml:space="preserve">Word </w:t>
            </w:r>
          </w:p>
        </w:tc>
        <w:tc>
          <w:tcPr>
            <w:tcW w:w="6520" w:type="dxa"/>
            <w:tcBorders>
              <w:top w:val="single" w:sz="4" w:space="0" w:color="ACACAC"/>
              <w:left w:val="single" w:sz="4" w:space="0" w:color="ACACAC"/>
              <w:bottom w:val="single" w:sz="4" w:space="0" w:color="ACACAC"/>
              <w:right w:val="single" w:sz="4" w:space="0" w:color="ACACAC"/>
            </w:tcBorders>
            <w:shd w:val="clear" w:color="auto" w:fill="CEDCE3"/>
          </w:tcPr>
          <w:p w14:paraId="1C569C3A" w14:textId="77777777" w:rsidR="00495CF8" w:rsidRDefault="00495CF8" w:rsidP="00B2573C">
            <w:pPr>
              <w:spacing w:after="0" w:line="259" w:lineRule="auto"/>
              <w:ind w:left="1" w:firstLine="0"/>
            </w:pPr>
            <w:r>
              <w:rPr>
                <w:b/>
              </w:rPr>
              <w:t xml:space="preserve">Definition </w:t>
            </w:r>
          </w:p>
        </w:tc>
      </w:tr>
      <w:tr w:rsidR="00495CF8" w14:paraId="7008ECE6" w14:textId="77777777" w:rsidTr="00B2573C">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36332247" w14:textId="77777777" w:rsidR="00495CF8" w:rsidRDefault="00495CF8" w:rsidP="00B2573C">
            <w:pPr>
              <w:spacing w:after="0" w:line="259" w:lineRule="auto"/>
              <w:ind w:left="0" w:firstLine="0"/>
              <w:rPr>
                <w:b/>
              </w:rPr>
            </w:pPr>
          </w:p>
          <w:p w14:paraId="62B6DE99" w14:textId="77777777" w:rsidR="00495CF8" w:rsidRDefault="00495CF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1C868780" w14:textId="77777777" w:rsidR="00495CF8" w:rsidRDefault="00495CF8" w:rsidP="00B2573C">
            <w:pPr>
              <w:spacing w:after="0" w:line="259" w:lineRule="auto"/>
              <w:ind w:left="1" w:firstLine="0"/>
              <w:rPr>
                <w:b/>
              </w:rPr>
            </w:pPr>
          </w:p>
        </w:tc>
      </w:tr>
      <w:tr w:rsidR="00495CF8" w14:paraId="0641BC28" w14:textId="77777777" w:rsidTr="00B2573C">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217524A0" w14:textId="77777777" w:rsidR="00495CF8" w:rsidRDefault="00495CF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260AC559" w14:textId="77777777" w:rsidR="00495CF8" w:rsidRDefault="00495CF8" w:rsidP="00B2573C">
            <w:pPr>
              <w:spacing w:after="0" w:line="259" w:lineRule="auto"/>
              <w:ind w:left="1" w:firstLine="0"/>
              <w:rPr>
                <w:b/>
              </w:rPr>
            </w:pPr>
          </w:p>
        </w:tc>
      </w:tr>
      <w:tr w:rsidR="00495CF8" w14:paraId="3EAB63E0" w14:textId="77777777" w:rsidTr="00B2573C">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22DBEF53" w14:textId="77777777" w:rsidR="00495CF8" w:rsidRDefault="00495CF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6A78FDBE" w14:textId="77777777" w:rsidR="00495CF8" w:rsidRDefault="00495CF8" w:rsidP="00B2573C">
            <w:pPr>
              <w:spacing w:after="0" w:line="259" w:lineRule="auto"/>
              <w:ind w:left="1" w:firstLine="0"/>
              <w:rPr>
                <w:b/>
              </w:rPr>
            </w:pPr>
          </w:p>
        </w:tc>
      </w:tr>
      <w:tr w:rsidR="00495CF8" w14:paraId="6AA05B31" w14:textId="77777777" w:rsidTr="00B2573C">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502359E5" w14:textId="77777777" w:rsidR="00495CF8" w:rsidRDefault="00495CF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773C9801" w14:textId="77777777" w:rsidR="00495CF8" w:rsidRDefault="00495CF8" w:rsidP="00B2573C">
            <w:pPr>
              <w:spacing w:after="0" w:line="259" w:lineRule="auto"/>
              <w:ind w:left="1" w:firstLine="0"/>
              <w:rPr>
                <w:b/>
              </w:rPr>
            </w:pPr>
          </w:p>
        </w:tc>
      </w:tr>
      <w:tr w:rsidR="00495CF8" w14:paraId="3AD61717" w14:textId="77777777" w:rsidTr="00B2573C">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24D75852" w14:textId="77777777" w:rsidR="00495CF8" w:rsidRDefault="00495CF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7463FC61" w14:textId="77777777" w:rsidR="00495CF8" w:rsidRDefault="00495CF8" w:rsidP="00B2573C">
            <w:pPr>
              <w:spacing w:after="0" w:line="259" w:lineRule="auto"/>
              <w:ind w:left="1" w:firstLine="0"/>
              <w:rPr>
                <w:b/>
              </w:rPr>
            </w:pPr>
          </w:p>
        </w:tc>
      </w:tr>
      <w:tr w:rsidR="00495CF8" w14:paraId="6C143D28" w14:textId="77777777" w:rsidTr="00B2573C">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42409EF4" w14:textId="77777777" w:rsidR="00495CF8" w:rsidRDefault="00495CF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441EC910" w14:textId="77777777" w:rsidR="00495CF8" w:rsidRDefault="00495CF8" w:rsidP="00B2573C">
            <w:pPr>
              <w:spacing w:after="0" w:line="259" w:lineRule="auto"/>
              <w:ind w:left="1" w:firstLine="0"/>
              <w:rPr>
                <w:b/>
              </w:rPr>
            </w:pPr>
          </w:p>
        </w:tc>
      </w:tr>
      <w:tr w:rsidR="00495CF8" w14:paraId="68107653" w14:textId="77777777" w:rsidTr="00B2573C">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5F7B1945" w14:textId="77777777" w:rsidR="00495CF8" w:rsidRDefault="00495CF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10856215" w14:textId="77777777" w:rsidR="00495CF8" w:rsidRDefault="00495CF8" w:rsidP="00B2573C">
            <w:pPr>
              <w:spacing w:after="0" w:line="259" w:lineRule="auto"/>
              <w:ind w:left="1" w:firstLine="0"/>
              <w:rPr>
                <w:b/>
              </w:rPr>
            </w:pPr>
          </w:p>
        </w:tc>
      </w:tr>
      <w:tr w:rsidR="00495CF8" w14:paraId="697F0BD8" w14:textId="77777777" w:rsidTr="00B2573C">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5A983EEB" w14:textId="77777777" w:rsidR="00495CF8" w:rsidRDefault="00495CF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1DB2A560" w14:textId="77777777" w:rsidR="00495CF8" w:rsidRDefault="00495CF8" w:rsidP="00B2573C">
            <w:pPr>
              <w:spacing w:after="0" w:line="259" w:lineRule="auto"/>
              <w:ind w:left="1" w:firstLine="0"/>
              <w:rPr>
                <w:b/>
              </w:rPr>
            </w:pPr>
          </w:p>
        </w:tc>
      </w:tr>
      <w:tr w:rsidR="00495CF8" w14:paraId="30777C86" w14:textId="77777777" w:rsidTr="00B2573C">
        <w:trPr>
          <w:trHeight w:val="1247"/>
        </w:trPr>
        <w:tc>
          <w:tcPr>
            <w:tcW w:w="3245" w:type="dxa"/>
            <w:tcBorders>
              <w:top w:val="single" w:sz="4" w:space="0" w:color="ACACAC"/>
              <w:left w:val="single" w:sz="4" w:space="0" w:color="ACACAC"/>
              <w:bottom w:val="single" w:sz="4" w:space="0" w:color="ACACAC"/>
              <w:right w:val="single" w:sz="4" w:space="0" w:color="ACACAC"/>
            </w:tcBorders>
            <w:shd w:val="clear" w:color="auto" w:fill="auto"/>
          </w:tcPr>
          <w:p w14:paraId="49F6519B" w14:textId="77777777" w:rsidR="00495CF8" w:rsidRDefault="00495CF8" w:rsidP="00B2573C">
            <w:pPr>
              <w:spacing w:after="0" w:line="259" w:lineRule="auto"/>
              <w:ind w:left="0" w:firstLine="0"/>
              <w:rPr>
                <w:b/>
              </w:rPr>
            </w:pPr>
          </w:p>
        </w:tc>
        <w:tc>
          <w:tcPr>
            <w:tcW w:w="6520" w:type="dxa"/>
            <w:tcBorders>
              <w:top w:val="single" w:sz="4" w:space="0" w:color="ACACAC"/>
              <w:left w:val="single" w:sz="4" w:space="0" w:color="ACACAC"/>
              <w:bottom w:val="single" w:sz="4" w:space="0" w:color="ACACAC"/>
              <w:right w:val="single" w:sz="4" w:space="0" w:color="ACACAC"/>
            </w:tcBorders>
            <w:shd w:val="clear" w:color="auto" w:fill="auto"/>
          </w:tcPr>
          <w:p w14:paraId="09A595FB" w14:textId="77777777" w:rsidR="00495CF8" w:rsidRDefault="00495CF8" w:rsidP="00B2573C">
            <w:pPr>
              <w:spacing w:after="0" w:line="259" w:lineRule="auto"/>
              <w:ind w:left="1" w:firstLine="0"/>
              <w:rPr>
                <w:b/>
              </w:rPr>
            </w:pPr>
          </w:p>
        </w:tc>
      </w:tr>
      <w:tr w:rsidR="00495CF8" w14:paraId="11D2E974" w14:textId="77777777" w:rsidTr="00B2573C">
        <w:trPr>
          <w:trHeight w:val="1247"/>
        </w:trPr>
        <w:tc>
          <w:tcPr>
            <w:tcW w:w="3245" w:type="dxa"/>
            <w:tcBorders>
              <w:top w:val="single" w:sz="4" w:space="0" w:color="ACACAC"/>
              <w:left w:val="single" w:sz="4" w:space="0" w:color="ACACAC"/>
              <w:bottom w:val="single" w:sz="12" w:space="0" w:color="7C7C7D"/>
              <w:right w:val="single" w:sz="4" w:space="0" w:color="ACACAC"/>
            </w:tcBorders>
            <w:shd w:val="clear" w:color="auto" w:fill="auto"/>
          </w:tcPr>
          <w:p w14:paraId="72F0FF50" w14:textId="77777777" w:rsidR="00495CF8" w:rsidRDefault="00495CF8" w:rsidP="00B2573C">
            <w:pPr>
              <w:spacing w:after="0" w:line="259" w:lineRule="auto"/>
              <w:ind w:left="0" w:firstLine="0"/>
              <w:rPr>
                <w:b/>
              </w:rPr>
            </w:pPr>
          </w:p>
        </w:tc>
        <w:tc>
          <w:tcPr>
            <w:tcW w:w="6520" w:type="dxa"/>
            <w:tcBorders>
              <w:top w:val="single" w:sz="4" w:space="0" w:color="ACACAC"/>
              <w:left w:val="single" w:sz="4" w:space="0" w:color="ACACAC"/>
              <w:bottom w:val="single" w:sz="12" w:space="0" w:color="7C7C7D"/>
              <w:right w:val="single" w:sz="4" w:space="0" w:color="ACACAC"/>
            </w:tcBorders>
            <w:shd w:val="clear" w:color="auto" w:fill="auto"/>
          </w:tcPr>
          <w:p w14:paraId="227F89B7" w14:textId="77777777" w:rsidR="00495CF8" w:rsidRDefault="00495CF8" w:rsidP="00B2573C">
            <w:pPr>
              <w:spacing w:after="0" w:line="259" w:lineRule="auto"/>
              <w:ind w:left="1" w:firstLine="0"/>
              <w:rPr>
                <w:b/>
              </w:rPr>
            </w:pPr>
          </w:p>
        </w:tc>
      </w:tr>
    </w:tbl>
    <w:p w14:paraId="71D126FA" w14:textId="77777777" w:rsidR="00495CF8" w:rsidRDefault="00495CF8">
      <w:pPr>
        <w:spacing w:after="160" w:line="259" w:lineRule="auto"/>
        <w:ind w:left="0" w:firstLine="0"/>
      </w:pPr>
      <w:r>
        <w:br w:type="page"/>
      </w:r>
    </w:p>
    <w:p w14:paraId="0FE4A604" w14:textId="77777777" w:rsidR="003A3C2A" w:rsidRDefault="006D10FD">
      <w:pPr>
        <w:spacing w:after="5980" w:line="259" w:lineRule="auto"/>
        <w:ind w:left="0" w:firstLine="0"/>
      </w:pPr>
      <w:r>
        <w:rPr>
          <w:noProof/>
        </w:rPr>
        <w:lastRenderedPageBreak/>
        <w:drawing>
          <wp:inline distT="0" distB="0" distL="0" distR="0" wp14:anchorId="668CD0DC" wp14:editId="4335826E">
            <wp:extent cx="1367638" cy="1095375"/>
            <wp:effectExtent l="0" t="0" r="0" b="0"/>
            <wp:docPr id="4733" name="Picture 4733"/>
            <wp:cNvGraphicFramePr/>
            <a:graphic xmlns:a="http://schemas.openxmlformats.org/drawingml/2006/main">
              <a:graphicData uri="http://schemas.openxmlformats.org/drawingml/2006/picture">
                <pic:pic xmlns:pic="http://schemas.openxmlformats.org/drawingml/2006/picture">
                  <pic:nvPicPr>
                    <pic:cNvPr id="4733" name="Picture 4733"/>
                    <pic:cNvPicPr/>
                  </pic:nvPicPr>
                  <pic:blipFill>
                    <a:blip r:embed="rId10"/>
                    <a:stretch>
                      <a:fillRect/>
                    </a:stretch>
                  </pic:blipFill>
                  <pic:spPr>
                    <a:xfrm>
                      <a:off x="0" y="0"/>
                      <a:ext cx="1367638" cy="1095375"/>
                    </a:xfrm>
                    <a:prstGeom prst="rect">
                      <a:avLst/>
                    </a:prstGeom>
                  </pic:spPr>
                </pic:pic>
              </a:graphicData>
            </a:graphic>
          </wp:inline>
        </w:drawing>
      </w:r>
      <w:r>
        <w:t xml:space="preserve"> </w:t>
      </w:r>
    </w:p>
    <w:p w14:paraId="51C198FB" w14:textId="77777777" w:rsidR="003A3C2A" w:rsidRDefault="006D10FD">
      <w:pPr>
        <w:spacing w:after="163"/>
        <w:ind w:left="-5"/>
      </w:pPr>
      <w:r>
        <w:t xml:space="preserve">© Crown copyright 2019 </w:t>
      </w:r>
    </w:p>
    <w:p w14:paraId="0B16B180" w14:textId="77777777" w:rsidR="003A3C2A" w:rsidRDefault="006D10FD">
      <w:pPr>
        <w:spacing w:after="43"/>
        <w:ind w:left="-5"/>
      </w:pPr>
      <w:r>
        <w:t xml:space="preserve">This publication (not including logos) is licensed under the terms of the Open </w:t>
      </w:r>
    </w:p>
    <w:p w14:paraId="00A42697" w14:textId="77777777" w:rsidR="003A3C2A" w:rsidRDefault="006D10FD">
      <w:pPr>
        <w:ind w:left="-5"/>
      </w:pPr>
      <w:r>
        <w:t xml:space="preserve">Government Licence v3.0 except where otherwise stated. Where we have identified any third party copyright information you will need to obtain permission from the copyright holders concerned. </w:t>
      </w:r>
    </w:p>
    <w:p w14:paraId="34690CFA" w14:textId="77777777" w:rsidR="003A3C2A" w:rsidRDefault="006D10FD">
      <w:pPr>
        <w:spacing w:after="43"/>
        <w:ind w:left="-5"/>
      </w:pPr>
      <w:r>
        <w:t xml:space="preserve">To view this licence: </w:t>
      </w:r>
    </w:p>
    <w:p w14:paraId="3D23AD69" w14:textId="77777777" w:rsidR="003A3C2A" w:rsidRDefault="006D10FD">
      <w:pPr>
        <w:spacing w:after="0" w:line="288" w:lineRule="auto"/>
        <w:ind w:left="279"/>
      </w:pPr>
      <w:r>
        <w:t xml:space="preserve">visit  </w:t>
      </w:r>
      <w:hyperlink r:id="rId14">
        <w:r>
          <w:rPr>
            <w:color w:val="274FA2"/>
            <w:u w:val="single" w:color="274FA2"/>
          </w:rPr>
          <w:t>www.nationalarchives.gov.uk/doc/open-government-licence/version/3</w:t>
        </w:r>
      </w:hyperlink>
      <w:hyperlink r:id="rId15">
        <w:r>
          <w:t xml:space="preserve"> </w:t>
        </w:r>
      </w:hyperlink>
      <w:r>
        <w:t xml:space="preserve"> email  </w:t>
      </w:r>
      <w:r>
        <w:rPr>
          <w:color w:val="274FA2"/>
          <w:u w:val="single" w:color="274FA2"/>
        </w:rPr>
        <w:t>psi@nationalarchives.gov.uk</w:t>
      </w:r>
      <w:r>
        <w:rPr>
          <w:color w:val="274FA2"/>
        </w:rPr>
        <w:t xml:space="preserve"> </w:t>
      </w:r>
    </w:p>
    <w:p w14:paraId="1CC06B47" w14:textId="77777777" w:rsidR="003A3C2A" w:rsidRDefault="006D10FD">
      <w:pPr>
        <w:tabs>
          <w:tab w:val="center" w:pos="672"/>
          <w:tab w:val="right" w:pos="9324"/>
        </w:tabs>
        <w:spacing w:after="273" w:line="259" w:lineRule="auto"/>
        <w:ind w:left="0" w:firstLine="0"/>
      </w:pPr>
      <w:r>
        <w:rPr>
          <w:rFonts w:ascii="Calibri" w:eastAsia="Calibri" w:hAnsi="Calibri" w:cs="Calibri"/>
          <w:color w:val="000000"/>
          <w:sz w:val="22"/>
        </w:rPr>
        <w:tab/>
      </w:r>
      <w:r>
        <w:t xml:space="preserve">write to </w:t>
      </w:r>
      <w:r>
        <w:tab/>
        <w:t xml:space="preserve">Information Policy Team, The National Archives, Kew, London, TW9 4DU </w:t>
      </w:r>
    </w:p>
    <w:p w14:paraId="1CE04196" w14:textId="77777777" w:rsidR="003A3C2A" w:rsidRDefault="006D10FD">
      <w:pPr>
        <w:spacing w:after="43"/>
        <w:ind w:left="-5"/>
      </w:pPr>
      <w:r>
        <w:t xml:space="preserve">About this publication: </w:t>
      </w:r>
    </w:p>
    <w:p w14:paraId="6240D335" w14:textId="77777777" w:rsidR="003A3C2A" w:rsidRDefault="006D10FD">
      <w:pPr>
        <w:spacing w:after="240" w:line="288" w:lineRule="auto"/>
        <w:ind w:left="279" w:right="3250"/>
      </w:pPr>
      <w:r>
        <w:t xml:space="preserve">enquiries </w:t>
      </w:r>
      <w:hyperlink r:id="rId16">
        <w:r>
          <w:t xml:space="preserve"> </w:t>
        </w:r>
      </w:hyperlink>
      <w:hyperlink r:id="rId17">
        <w:r>
          <w:rPr>
            <w:u w:val="single" w:color="274FA2"/>
          </w:rPr>
          <w:t xml:space="preserve"> </w:t>
        </w:r>
      </w:hyperlink>
      <w:hyperlink r:id="rId18">
        <w:r>
          <w:rPr>
            <w:color w:val="274FA2"/>
            <w:u w:val="single" w:color="274FA2"/>
          </w:rPr>
          <w:t>www.education.gov.uk/contactus</w:t>
        </w:r>
      </w:hyperlink>
      <w:hyperlink r:id="rId19">
        <w:r>
          <w:t xml:space="preserve"> </w:t>
        </w:r>
      </w:hyperlink>
      <w:r>
        <w:t xml:space="preserve"> download</w:t>
      </w:r>
      <w:hyperlink r:id="rId20">
        <w:r>
          <w:t xml:space="preserve">  </w:t>
        </w:r>
      </w:hyperlink>
      <w:hyperlink r:id="rId21">
        <w:r>
          <w:rPr>
            <w:color w:val="274FA2"/>
            <w:u w:val="single" w:color="274FA2"/>
          </w:rPr>
          <w:t>www.gov.uk/government/publications</w:t>
        </w:r>
      </w:hyperlink>
      <w:hyperlink r:id="rId22">
        <w:r>
          <w:t xml:space="preserve"> </w:t>
        </w:r>
      </w:hyperlink>
      <w:r>
        <w:t xml:space="preserve"> </w:t>
      </w:r>
    </w:p>
    <w:p w14:paraId="6BF38F8A" w14:textId="77777777" w:rsidR="003A3C2A" w:rsidRDefault="006D10FD">
      <w:pPr>
        <w:ind w:left="-5"/>
      </w:pPr>
      <w:r>
        <w:t xml:space="preserve">Reference: DfE-00082-2019 </w:t>
      </w:r>
    </w:p>
    <w:p w14:paraId="79D68190" w14:textId="77777777" w:rsidR="003A3C2A" w:rsidRDefault="006D10FD">
      <w:pPr>
        <w:spacing w:after="23"/>
        <w:ind w:left="402"/>
      </w:pPr>
      <w:r>
        <w:rPr>
          <w:noProof/>
        </w:rPr>
        <w:drawing>
          <wp:anchor distT="0" distB="0" distL="114300" distR="114300" simplePos="0" relativeHeight="251658240" behindDoc="0" locked="0" layoutInCell="1" allowOverlap="0" wp14:anchorId="76D98F1F" wp14:editId="13549E50">
            <wp:simplePos x="0" y="0"/>
            <wp:positionH relativeFrom="column">
              <wp:posOffset>248918</wp:posOffset>
            </wp:positionH>
            <wp:positionV relativeFrom="paragraph">
              <wp:posOffset>-1073</wp:posOffset>
            </wp:positionV>
            <wp:extent cx="361950" cy="274320"/>
            <wp:effectExtent l="0" t="0" r="0" b="0"/>
            <wp:wrapSquare wrapText="bothSides"/>
            <wp:docPr id="4735" name="Picture 4735"/>
            <wp:cNvGraphicFramePr/>
            <a:graphic xmlns:a="http://schemas.openxmlformats.org/drawingml/2006/main">
              <a:graphicData uri="http://schemas.openxmlformats.org/drawingml/2006/picture">
                <pic:pic xmlns:pic="http://schemas.openxmlformats.org/drawingml/2006/picture">
                  <pic:nvPicPr>
                    <pic:cNvPr id="4735" name="Picture 4735"/>
                    <pic:cNvPicPr/>
                  </pic:nvPicPr>
                  <pic:blipFill>
                    <a:blip r:embed="rId23"/>
                    <a:stretch>
                      <a:fillRect/>
                    </a:stretch>
                  </pic:blipFill>
                  <pic:spPr>
                    <a:xfrm>
                      <a:off x="0" y="0"/>
                      <a:ext cx="361950" cy="274320"/>
                    </a:xfrm>
                    <a:prstGeom prst="rect">
                      <a:avLst/>
                    </a:prstGeom>
                  </pic:spPr>
                </pic:pic>
              </a:graphicData>
            </a:graphic>
          </wp:anchor>
        </w:drawing>
      </w:r>
      <w:r>
        <w:rPr>
          <w:noProof/>
        </w:rPr>
        <w:drawing>
          <wp:anchor distT="0" distB="0" distL="114300" distR="114300" simplePos="0" relativeHeight="251659264" behindDoc="0" locked="0" layoutInCell="1" allowOverlap="0" wp14:anchorId="304A14E4" wp14:editId="251040A7">
            <wp:simplePos x="0" y="0"/>
            <wp:positionH relativeFrom="column">
              <wp:posOffset>2769232</wp:posOffset>
            </wp:positionH>
            <wp:positionV relativeFrom="paragraph">
              <wp:posOffset>-1073</wp:posOffset>
            </wp:positionV>
            <wp:extent cx="274320" cy="274320"/>
            <wp:effectExtent l="0" t="0" r="0" b="0"/>
            <wp:wrapSquare wrapText="bothSides"/>
            <wp:docPr id="4737" name="Picture 4737"/>
            <wp:cNvGraphicFramePr/>
            <a:graphic xmlns:a="http://schemas.openxmlformats.org/drawingml/2006/main">
              <a:graphicData uri="http://schemas.openxmlformats.org/drawingml/2006/picture">
                <pic:pic xmlns:pic="http://schemas.openxmlformats.org/drawingml/2006/picture">
                  <pic:nvPicPr>
                    <pic:cNvPr id="4737" name="Picture 4737"/>
                    <pic:cNvPicPr/>
                  </pic:nvPicPr>
                  <pic:blipFill>
                    <a:blip r:embed="rId24"/>
                    <a:stretch>
                      <a:fillRect/>
                    </a:stretch>
                  </pic:blipFill>
                  <pic:spPr>
                    <a:xfrm>
                      <a:off x="0" y="0"/>
                      <a:ext cx="274320" cy="274320"/>
                    </a:xfrm>
                    <a:prstGeom prst="rect">
                      <a:avLst/>
                    </a:prstGeom>
                  </pic:spPr>
                </pic:pic>
              </a:graphicData>
            </a:graphic>
          </wp:anchor>
        </w:drawing>
      </w:r>
      <w:r>
        <w:t xml:space="preserve">Follow us on Twitter: Like us on Facebook: </w:t>
      </w:r>
    </w:p>
    <w:p w14:paraId="353568D3" w14:textId="77777777" w:rsidR="003A3C2A" w:rsidRDefault="006D10FD">
      <w:pPr>
        <w:tabs>
          <w:tab w:val="center" w:pos="250"/>
          <w:tab w:val="center" w:pos="2453"/>
          <w:tab w:val="center" w:pos="6882"/>
        </w:tabs>
        <w:spacing w:after="0" w:line="288" w:lineRule="auto"/>
        <w:ind w:left="0" w:firstLine="0"/>
      </w:pPr>
      <w:hyperlink r:id="rId25">
        <w:r>
          <w:rPr>
            <w:color w:val="274FA2"/>
            <w:u w:val="single" w:color="274FA2"/>
          </w:rPr>
          <w:t>@educationgovuk</w:t>
        </w:r>
      </w:hyperlink>
      <w:hyperlink r:id="rId26">
        <w:r>
          <w:t xml:space="preserve"> </w:t>
        </w:r>
      </w:hyperlink>
      <w:r>
        <w:rPr>
          <w:sz w:val="2"/>
          <w:vertAlign w:val="superscript"/>
        </w:rPr>
        <w:t xml:space="preserve"> </w:t>
      </w:r>
      <w:r>
        <w:rPr>
          <w:sz w:val="2"/>
          <w:vertAlign w:val="superscript"/>
        </w:rPr>
        <w:tab/>
      </w:r>
      <w:hyperlink r:id="rId27">
        <w:r>
          <w:rPr>
            <w:color w:val="274FA2"/>
            <w:u w:val="single" w:color="274FA2"/>
          </w:rPr>
          <w:t>facebook.com/educationgovuk</w:t>
        </w:r>
      </w:hyperlink>
      <w:hyperlink r:id="rId28">
        <w:r>
          <w:t xml:space="preserve"> </w:t>
        </w:r>
      </w:hyperlink>
    </w:p>
    <w:p w14:paraId="5D0335B3" w14:textId="77777777" w:rsidR="003A3C2A" w:rsidRDefault="006D10FD">
      <w:pPr>
        <w:spacing w:after="0" w:line="259" w:lineRule="auto"/>
        <w:ind w:left="0" w:firstLine="0"/>
      </w:pPr>
      <w:r>
        <w:t xml:space="preserve"> </w:t>
      </w:r>
    </w:p>
    <w:sectPr w:rsidR="003A3C2A" w:rsidSect="005E3670">
      <w:footerReference w:type="even" r:id="rId29"/>
      <w:footerReference w:type="default" r:id="rId30"/>
      <w:footerReference w:type="first" r:id="rId31"/>
      <w:pgSz w:w="11906" w:h="16838"/>
      <w:pgMar w:top="1133" w:right="1133" w:bottom="99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31C80" w14:textId="77777777" w:rsidR="00CC01D0" w:rsidRDefault="006D10FD">
      <w:pPr>
        <w:spacing w:after="0" w:line="240" w:lineRule="auto"/>
      </w:pPr>
      <w:r>
        <w:separator/>
      </w:r>
    </w:p>
  </w:endnote>
  <w:endnote w:type="continuationSeparator" w:id="0">
    <w:p w14:paraId="7F50E9C0" w14:textId="77777777" w:rsidR="00CC01D0" w:rsidRDefault="006D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ED8E0" w14:textId="77777777" w:rsidR="003A3C2A" w:rsidRDefault="006D10FD">
    <w:pPr>
      <w:spacing w:after="0" w:line="259" w:lineRule="auto"/>
      <w:ind w:left="6947" w:firstLine="0"/>
      <w:jc w:val="center"/>
    </w:pPr>
    <w:r>
      <w:fldChar w:fldCharType="begin"/>
    </w:r>
    <w:r>
      <w:instrText xml:space="preserve"> PAGE   \* MERGEFORMAT </w:instrText>
    </w:r>
    <w:r>
      <w:fldChar w:fldCharType="separate"/>
    </w:r>
    <w:r>
      <w:t>5</w:t>
    </w:r>
    <w:r>
      <w:fldChar w:fldCharType="end"/>
    </w:r>
    <w:r>
      <w:t xml:space="preserve"> </w:t>
    </w:r>
  </w:p>
  <w:p w14:paraId="35B2E5D6" w14:textId="77777777" w:rsidR="003A3C2A" w:rsidRDefault="006D10FD">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083B" w14:textId="5481C1CA" w:rsidR="003A3C2A" w:rsidRDefault="006D10FD">
    <w:pPr>
      <w:spacing w:after="0" w:line="259" w:lineRule="auto"/>
      <w:ind w:left="6947" w:firstLine="0"/>
      <w:jc w:val="center"/>
    </w:pPr>
    <w:r>
      <w:fldChar w:fldCharType="begin"/>
    </w:r>
    <w:r>
      <w:instrText xml:space="preserve"> PAGE   \* MERGEFORMAT </w:instrText>
    </w:r>
    <w:r>
      <w:fldChar w:fldCharType="separate"/>
    </w:r>
    <w:r w:rsidR="00495CF8">
      <w:rPr>
        <w:noProof/>
      </w:rPr>
      <w:t>1</w:t>
    </w:r>
    <w:r>
      <w:fldChar w:fldCharType="end"/>
    </w:r>
    <w:r>
      <w:t xml:space="preserve"> </w:t>
    </w:r>
  </w:p>
  <w:p w14:paraId="71F29AC5" w14:textId="77777777" w:rsidR="003A3C2A" w:rsidRDefault="006D10FD">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1D8CC" w14:textId="77777777" w:rsidR="003A3C2A" w:rsidRDefault="006D10FD">
    <w:pPr>
      <w:spacing w:after="0" w:line="259" w:lineRule="auto"/>
      <w:ind w:left="6947" w:firstLine="0"/>
      <w:jc w:val="center"/>
    </w:pPr>
    <w:r>
      <w:fldChar w:fldCharType="begin"/>
    </w:r>
    <w:r>
      <w:instrText xml:space="preserve"> PAGE   \* MERGEFORMAT </w:instrText>
    </w:r>
    <w:r>
      <w:fldChar w:fldCharType="separate"/>
    </w:r>
    <w:r>
      <w:t>5</w:t>
    </w:r>
    <w:r>
      <w:fldChar w:fldCharType="end"/>
    </w:r>
    <w:r>
      <w:t xml:space="preserve"> </w:t>
    </w:r>
  </w:p>
  <w:p w14:paraId="7656EDC3" w14:textId="77777777" w:rsidR="003A3C2A" w:rsidRDefault="006D10FD">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95A4" w14:textId="77777777" w:rsidR="003A3C2A" w:rsidRDefault="006D10FD">
    <w:pPr>
      <w:spacing w:after="0" w:line="259" w:lineRule="auto"/>
      <w:ind w:left="0" w:right="31" w:firstLine="0"/>
      <w:jc w:val="center"/>
    </w:pPr>
    <w:r>
      <w:fldChar w:fldCharType="begin"/>
    </w:r>
    <w:r>
      <w:instrText xml:space="preserve"> PAGE   \* MERGEFORMAT </w:instrText>
    </w:r>
    <w:r>
      <w:fldChar w:fldCharType="separate"/>
    </w:r>
    <w:r>
      <w:t>26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0708B" w14:textId="1D6398F6" w:rsidR="003A3C2A" w:rsidRDefault="006D10FD">
    <w:pPr>
      <w:spacing w:after="0" w:line="259" w:lineRule="auto"/>
      <w:ind w:left="0" w:right="31" w:firstLine="0"/>
      <w:jc w:val="center"/>
    </w:pPr>
    <w:r>
      <w:fldChar w:fldCharType="begin"/>
    </w:r>
    <w:r>
      <w:instrText xml:space="preserve"> PAGE   \* MERGEFORMAT </w:instrText>
    </w:r>
    <w:r>
      <w:fldChar w:fldCharType="separate"/>
    </w:r>
    <w:r w:rsidR="00495CF8">
      <w:rPr>
        <w:noProof/>
      </w:rPr>
      <w:t>4</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9BB1" w14:textId="77777777" w:rsidR="003A3C2A" w:rsidRDefault="003A3C2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EEDBA" w14:textId="77777777" w:rsidR="00CC01D0" w:rsidRDefault="006D10FD">
      <w:pPr>
        <w:spacing w:after="0" w:line="240" w:lineRule="auto"/>
      </w:pPr>
      <w:r>
        <w:separator/>
      </w:r>
    </w:p>
  </w:footnote>
  <w:footnote w:type="continuationSeparator" w:id="0">
    <w:p w14:paraId="7FA046CC" w14:textId="77777777" w:rsidR="00CC01D0" w:rsidRDefault="006D1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9ED"/>
    <w:multiLevelType w:val="hybridMultilevel"/>
    <w:tmpl w:val="D98C6202"/>
    <w:lvl w:ilvl="0" w:tplc="5D3AE3F2">
      <w:start w:val="1"/>
      <w:numFmt w:val="bullet"/>
      <w:lvlText w:val="•"/>
      <w:lvlJc w:val="left"/>
      <w:pPr>
        <w:ind w:left="35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695C6678">
      <w:start w:val="1"/>
      <w:numFmt w:val="bullet"/>
      <w:lvlText w:val="o"/>
      <w:lvlJc w:val="left"/>
      <w:pPr>
        <w:ind w:left="118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97BEEA72">
      <w:start w:val="1"/>
      <w:numFmt w:val="bullet"/>
      <w:lvlText w:val="▪"/>
      <w:lvlJc w:val="left"/>
      <w:pPr>
        <w:ind w:left="19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DBBAFA64">
      <w:start w:val="1"/>
      <w:numFmt w:val="bullet"/>
      <w:lvlText w:val="•"/>
      <w:lvlJc w:val="left"/>
      <w:pPr>
        <w:ind w:left="262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78D4FC86">
      <w:start w:val="1"/>
      <w:numFmt w:val="bullet"/>
      <w:lvlText w:val="o"/>
      <w:lvlJc w:val="left"/>
      <w:pPr>
        <w:ind w:left="334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2E1079DA">
      <w:start w:val="1"/>
      <w:numFmt w:val="bullet"/>
      <w:lvlText w:val="▪"/>
      <w:lvlJc w:val="left"/>
      <w:pPr>
        <w:ind w:left="406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FE34DAD2">
      <w:start w:val="1"/>
      <w:numFmt w:val="bullet"/>
      <w:lvlText w:val="•"/>
      <w:lvlJc w:val="left"/>
      <w:pPr>
        <w:ind w:left="478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2F46044E">
      <w:start w:val="1"/>
      <w:numFmt w:val="bullet"/>
      <w:lvlText w:val="o"/>
      <w:lvlJc w:val="left"/>
      <w:pPr>
        <w:ind w:left="55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885E1E78">
      <w:start w:val="1"/>
      <w:numFmt w:val="bullet"/>
      <w:lvlText w:val="▪"/>
      <w:lvlJc w:val="left"/>
      <w:pPr>
        <w:ind w:left="622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1" w15:restartNumberingAfterBreak="0">
    <w:nsid w:val="02E53F46"/>
    <w:multiLevelType w:val="hybridMultilevel"/>
    <w:tmpl w:val="517EC9C8"/>
    <w:lvl w:ilvl="0" w:tplc="A2865BD0">
      <w:start w:val="1"/>
      <w:numFmt w:val="bullet"/>
      <w:lvlText w:val="•"/>
      <w:lvlJc w:val="left"/>
      <w:pPr>
        <w:ind w:left="28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CDBC3A00">
      <w:start w:val="1"/>
      <w:numFmt w:val="bullet"/>
      <w:lvlText w:val="o"/>
      <w:lvlJc w:val="left"/>
      <w:pPr>
        <w:ind w:left="118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6AD03A54">
      <w:start w:val="1"/>
      <w:numFmt w:val="bullet"/>
      <w:lvlText w:val="▪"/>
      <w:lvlJc w:val="left"/>
      <w:pPr>
        <w:ind w:left="190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0A0CBB12">
      <w:start w:val="1"/>
      <w:numFmt w:val="bullet"/>
      <w:lvlText w:val="•"/>
      <w:lvlJc w:val="left"/>
      <w:pPr>
        <w:ind w:left="2627"/>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4E42AC9A">
      <w:start w:val="1"/>
      <w:numFmt w:val="bullet"/>
      <w:lvlText w:val="o"/>
      <w:lvlJc w:val="left"/>
      <w:pPr>
        <w:ind w:left="334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3664F104">
      <w:start w:val="1"/>
      <w:numFmt w:val="bullet"/>
      <w:lvlText w:val="▪"/>
      <w:lvlJc w:val="left"/>
      <w:pPr>
        <w:ind w:left="406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E7F2E966">
      <w:start w:val="1"/>
      <w:numFmt w:val="bullet"/>
      <w:lvlText w:val="•"/>
      <w:lvlJc w:val="left"/>
      <w:pPr>
        <w:ind w:left="4787"/>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6B3EAE20">
      <w:start w:val="1"/>
      <w:numFmt w:val="bullet"/>
      <w:lvlText w:val="o"/>
      <w:lvlJc w:val="left"/>
      <w:pPr>
        <w:ind w:left="550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AC025A96">
      <w:start w:val="1"/>
      <w:numFmt w:val="bullet"/>
      <w:lvlText w:val="▪"/>
      <w:lvlJc w:val="left"/>
      <w:pPr>
        <w:ind w:left="622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2" w15:restartNumberingAfterBreak="0">
    <w:nsid w:val="10D20AA3"/>
    <w:multiLevelType w:val="hybridMultilevel"/>
    <w:tmpl w:val="A366EBEA"/>
    <w:lvl w:ilvl="0" w:tplc="F15863F6">
      <w:start w:val="1"/>
      <w:numFmt w:val="bullet"/>
      <w:lvlText w:val="•"/>
      <w:lvlJc w:val="left"/>
      <w:pPr>
        <w:ind w:left="35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5650BFC4">
      <w:start w:val="1"/>
      <w:numFmt w:val="bullet"/>
      <w:lvlText w:val="o"/>
      <w:lvlJc w:val="left"/>
      <w:pPr>
        <w:ind w:left="118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4F26FE46">
      <w:start w:val="1"/>
      <w:numFmt w:val="bullet"/>
      <w:lvlText w:val="▪"/>
      <w:lvlJc w:val="left"/>
      <w:pPr>
        <w:ind w:left="190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56A0CAFC">
      <w:start w:val="1"/>
      <w:numFmt w:val="bullet"/>
      <w:lvlText w:val="•"/>
      <w:lvlJc w:val="left"/>
      <w:pPr>
        <w:ind w:left="2627"/>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C0A0315A">
      <w:start w:val="1"/>
      <w:numFmt w:val="bullet"/>
      <w:lvlText w:val="o"/>
      <w:lvlJc w:val="left"/>
      <w:pPr>
        <w:ind w:left="334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A8B6C13E">
      <w:start w:val="1"/>
      <w:numFmt w:val="bullet"/>
      <w:lvlText w:val="▪"/>
      <w:lvlJc w:val="left"/>
      <w:pPr>
        <w:ind w:left="406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DD1C0C34">
      <w:start w:val="1"/>
      <w:numFmt w:val="bullet"/>
      <w:lvlText w:val="•"/>
      <w:lvlJc w:val="left"/>
      <w:pPr>
        <w:ind w:left="4787"/>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83AE4A6E">
      <w:start w:val="1"/>
      <w:numFmt w:val="bullet"/>
      <w:lvlText w:val="o"/>
      <w:lvlJc w:val="left"/>
      <w:pPr>
        <w:ind w:left="550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E834A142">
      <w:start w:val="1"/>
      <w:numFmt w:val="bullet"/>
      <w:lvlText w:val="▪"/>
      <w:lvlJc w:val="left"/>
      <w:pPr>
        <w:ind w:left="622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3" w15:restartNumberingAfterBreak="0">
    <w:nsid w:val="217076AF"/>
    <w:multiLevelType w:val="hybridMultilevel"/>
    <w:tmpl w:val="D0ACF0AA"/>
    <w:lvl w:ilvl="0" w:tplc="43A8FCB4">
      <w:start w:val="1"/>
      <w:numFmt w:val="bullet"/>
      <w:lvlText w:val="•"/>
      <w:lvlJc w:val="left"/>
      <w:pPr>
        <w:ind w:left="35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251ADBA2">
      <w:start w:val="1"/>
      <w:numFmt w:val="bullet"/>
      <w:lvlText w:val="o"/>
      <w:lvlJc w:val="left"/>
      <w:pPr>
        <w:ind w:left="118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7B8AFAF4">
      <w:start w:val="1"/>
      <w:numFmt w:val="bullet"/>
      <w:lvlText w:val="▪"/>
      <w:lvlJc w:val="left"/>
      <w:pPr>
        <w:ind w:left="19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E6889C58">
      <w:start w:val="1"/>
      <w:numFmt w:val="bullet"/>
      <w:lvlText w:val="•"/>
      <w:lvlJc w:val="left"/>
      <w:pPr>
        <w:ind w:left="262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51BAAE1E">
      <w:start w:val="1"/>
      <w:numFmt w:val="bullet"/>
      <w:lvlText w:val="o"/>
      <w:lvlJc w:val="left"/>
      <w:pPr>
        <w:ind w:left="334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4906E376">
      <w:start w:val="1"/>
      <w:numFmt w:val="bullet"/>
      <w:lvlText w:val="▪"/>
      <w:lvlJc w:val="left"/>
      <w:pPr>
        <w:ind w:left="406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D09A49E0">
      <w:start w:val="1"/>
      <w:numFmt w:val="bullet"/>
      <w:lvlText w:val="•"/>
      <w:lvlJc w:val="left"/>
      <w:pPr>
        <w:ind w:left="478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A98E5F1E">
      <w:start w:val="1"/>
      <w:numFmt w:val="bullet"/>
      <w:lvlText w:val="o"/>
      <w:lvlJc w:val="left"/>
      <w:pPr>
        <w:ind w:left="55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7F624858">
      <w:start w:val="1"/>
      <w:numFmt w:val="bullet"/>
      <w:lvlText w:val="▪"/>
      <w:lvlJc w:val="left"/>
      <w:pPr>
        <w:ind w:left="622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4" w15:restartNumberingAfterBreak="0">
    <w:nsid w:val="264F6FD6"/>
    <w:multiLevelType w:val="hybridMultilevel"/>
    <w:tmpl w:val="78B8B80E"/>
    <w:lvl w:ilvl="0" w:tplc="71AA1074">
      <w:start w:val="1"/>
      <w:numFmt w:val="bullet"/>
      <w:lvlText w:val="•"/>
      <w:lvlJc w:val="left"/>
      <w:pPr>
        <w:ind w:left="286"/>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8A4C2AB4">
      <w:start w:val="1"/>
      <w:numFmt w:val="bullet"/>
      <w:lvlText w:val="o"/>
      <w:lvlJc w:val="left"/>
      <w:pPr>
        <w:ind w:left="118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B4CC9654">
      <w:start w:val="1"/>
      <w:numFmt w:val="bullet"/>
      <w:lvlText w:val="▪"/>
      <w:lvlJc w:val="left"/>
      <w:pPr>
        <w:ind w:left="19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8FBCAAD4">
      <w:start w:val="1"/>
      <w:numFmt w:val="bullet"/>
      <w:lvlText w:val="•"/>
      <w:lvlJc w:val="left"/>
      <w:pPr>
        <w:ind w:left="262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F1B2EFF8">
      <w:start w:val="1"/>
      <w:numFmt w:val="bullet"/>
      <w:lvlText w:val="o"/>
      <w:lvlJc w:val="left"/>
      <w:pPr>
        <w:ind w:left="334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9F00610A">
      <w:start w:val="1"/>
      <w:numFmt w:val="bullet"/>
      <w:lvlText w:val="▪"/>
      <w:lvlJc w:val="left"/>
      <w:pPr>
        <w:ind w:left="406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1A4AFEC0">
      <w:start w:val="1"/>
      <w:numFmt w:val="bullet"/>
      <w:lvlText w:val="•"/>
      <w:lvlJc w:val="left"/>
      <w:pPr>
        <w:ind w:left="478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CEEE1F50">
      <w:start w:val="1"/>
      <w:numFmt w:val="bullet"/>
      <w:lvlText w:val="o"/>
      <w:lvlJc w:val="left"/>
      <w:pPr>
        <w:ind w:left="55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91ACEAB2">
      <w:start w:val="1"/>
      <w:numFmt w:val="bullet"/>
      <w:lvlText w:val="▪"/>
      <w:lvlJc w:val="left"/>
      <w:pPr>
        <w:ind w:left="622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5" w15:restartNumberingAfterBreak="0">
    <w:nsid w:val="2D96069C"/>
    <w:multiLevelType w:val="hybridMultilevel"/>
    <w:tmpl w:val="77A2268C"/>
    <w:lvl w:ilvl="0" w:tplc="20B07C30">
      <w:start w:val="1"/>
      <w:numFmt w:val="bullet"/>
      <w:lvlText w:val="•"/>
      <w:lvlJc w:val="left"/>
      <w:pPr>
        <w:ind w:left="35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AFFC02E0">
      <w:start w:val="1"/>
      <w:numFmt w:val="bullet"/>
      <w:lvlText w:val="o"/>
      <w:lvlJc w:val="left"/>
      <w:pPr>
        <w:ind w:left="118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ABDC93C6">
      <w:start w:val="1"/>
      <w:numFmt w:val="bullet"/>
      <w:lvlText w:val="▪"/>
      <w:lvlJc w:val="left"/>
      <w:pPr>
        <w:ind w:left="19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8BE67C6C">
      <w:start w:val="1"/>
      <w:numFmt w:val="bullet"/>
      <w:lvlText w:val="•"/>
      <w:lvlJc w:val="left"/>
      <w:pPr>
        <w:ind w:left="262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BFEE94B2">
      <w:start w:val="1"/>
      <w:numFmt w:val="bullet"/>
      <w:lvlText w:val="o"/>
      <w:lvlJc w:val="left"/>
      <w:pPr>
        <w:ind w:left="334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F56020D8">
      <w:start w:val="1"/>
      <w:numFmt w:val="bullet"/>
      <w:lvlText w:val="▪"/>
      <w:lvlJc w:val="left"/>
      <w:pPr>
        <w:ind w:left="406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8A08D48E">
      <w:start w:val="1"/>
      <w:numFmt w:val="bullet"/>
      <w:lvlText w:val="•"/>
      <w:lvlJc w:val="left"/>
      <w:pPr>
        <w:ind w:left="478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E5128B58">
      <w:start w:val="1"/>
      <w:numFmt w:val="bullet"/>
      <w:lvlText w:val="o"/>
      <w:lvlJc w:val="left"/>
      <w:pPr>
        <w:ind w:left="55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51E639A4">
      <w:start w:val="1"/>
      <w:numFmt w:val="bullet"/>
      <w:lvlText w:val="▪"/>
      <w:lvlJc w:val="left"/>
      <w:pPr>
        <w:ind w:left="622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6" w15:restartNumberingAfterBreak="0">
    <w:nsid w:val="2D974502"/>
    <w:multiLevelType w:val="hybridMultilevel"/>
    <w:tmpl w:val="37924296"/>
    <w:lvl w:ilvl="0" w:tplc="BFEA1C20">
      <w:start w:val="1"/>
      <w:numFmt w:val="bullet"/>
      <w:lvlText w:val="•"/>
      <w:lvlJc w:val="left"/>
      <w:pPr>
        <w:ind w:left="35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62061700">
      <w:start w:val="1"/>
      <w:numFmt w:val="bullet"/>
      <w:lvlText w:val="o"/>
      <w:lvlJc w:val="left"/>
      <w:pPr>
        <w:ind w:left="118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A43C1D14">
      <w:start w:val="1"/>
      <w:numFmt w:val="bullet"/>
      <w:lvlText w:val="▪"/>
      <w:lvlJc w:val="left"/>
      <w:pPr>
        <w:ind w:left="19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1374B2C8">
      <w:start w:val="1"/>
      <w:numFmt w:val="bullet"/>
      <w:lvlText w:val="•"/>
      <w:lvlJc w:val="left"/>
      <w:pPr>
        <w:ind w:left="262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1354BF70">
      <w:start w:val="1"/>
      <w:numFmt w:val="bullet"/>
      <w:lvlText w:val="o"/>
      <w:lvlJc w:val="left"/>
      <w:pPr>
        <w:ind w:left="334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CFDE3098">
      <w:start w:val="1"/>
      <w:numFmt w:val="bullet"/>
      <w:lvlText w:val="▪"/>
      <w:lvlJc w:val="left"/>
      <w:pPr>
        <w:ind w:left="406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BB98698E">
      <w:start w:val="1"/>
      <w:numFmt w:val="bullet"/>
      <w:lvlText w:val="•"/>
      <w:lvlJc w:val="left"/>
      <w:pPr>
        <w:ind w:left="478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C32C25C0">
      <w:start w:val="1"/>
      <w:numFmt w:val="bullet"/>
      <w:lvlText w:val="o"/>
      <w:lvlJc w:val="left"/>
      <w:pPr>
        <w:ind w:left="55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78BC54D0">
      <w:start w:val="1"/>
      <w:numFmt w:val="bullet"/>
      <w:lvlText w:val="▪"/>
      <w:lvlJc w:val="left"/>
      <w:pPr>
        <w:ind w:left="622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7" w15:restartNumberingAfterBreak="0">
    <w:nsid w:val="3121691D"/>
    <w:multiLevelType w:val="hybridMultilevel"/>
    <w:tmpl w:val="93C67B30"/>
    <w:lvl w:ilvl="0" w:tplc="4C0E42F4">
      <w:start w:val="1"/>
      <w:numFmt w:val="bullet"/>
      <w:lvlText w:val="•"/>
      <w:lvlJc w:val="left"/>
      <w:pPr>
        <w:ind w:left="35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D9541C9E">
      <w:start w:val="1"/>
      <w:numFmt w:val="bullet"/>
      <w:lvlText w:val="o"/>
      <w:lvlJc w:val="left"/>
      <w:pPr>
        <w:ind w:left="118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407E834C">
      <w:start w:val="1"/>
      <w:numFmt w:val="bullet"/>
      <w:lvlText w:val="▪"/>
      <w:lvlJc w:val="left"/>
      <w:pPr>
        <w:ind w:left="19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773EE74A">
      <w:start w:val="1"/>
      <w:numFmt w:val="bullet"/>
      <w:lvlText w:val="•"/>
      <w:lvlJc w:val="left"/>
      <w:pPr>
        <w:ind w:left="262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8BF85316">
      <w:start w:val="1"/>
      <w:numFmt w:val="bullet"/>
      <w:lvlText w:val="o"/>
      <w:lvlJc w:val="left"/>
      <w:pPr>
        <w:ind w:left="334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FA2289F4">
      <w:start w:val="1"/>
      <w:numFmt w:val="bullet"/>
      <w:lvlText w:val="▪"/>
      <w:lvlJc w:val="left"/>
      <w:pPr>
        <w:ind w:left="406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E14837DA">
      <w:start w:val="1"/>
      <w:numFmt w:val="bullet"/>
      <w:lvlText w:val="•"/>
      <w:lvlJc w:val="left"/>
      <w:pPr>
        <w:ind w:left="478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36FE3AFE">
      <w:start w:val="1"/>
      <w:numFmt w:val="bullet"/>
      <w:lvlText w:val="o"/>
      <w:lvlJc w:val="left"/>
      <w:pPr>
        <w:ind w:left="55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853A8DFE">
      <w:start w:val="1"/>
      <w:numFmt w:val="bullet"/>
      <w:lvlText w:val="▪"/>
      <w:lvlJc w:val="left"/>
      <w:pPr>
        <w:ind w:left="622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8" w15:restartNumberingAfterBreak="0">
    <w:nsid w:val="378F23FD"/>
    <w:multiLevelType w:val="hybridMultilevel"/>
    <w:tmpl w:val="A5F649A0"/>
    <w:lvl w:ilvl="0" w:tplc="F9A0305C">
      <w:start w:val="1"/>
      <w:numFmt w:val="bullet"/>
      <w:lvlText w:val="•"/>
      <w:lvlJc w:val="left"/>
      <w:pPr>
        <w:ind w:left="28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84286D8C">
      <w:start w:val="1"/>
      <w:numFmt w:val="bullet"/>
      <w:lvlText w:val="o"/>
      <w:lvlJc w:val="left"/>
      <w:pPr>
        <w:ind w:left="118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26B42F1E">
      <w:start w:val="1"/>
      <w:numFmt w:val="bullet"/>
      <w:lvlText w:val="▪"/>
      <w:lvlJc w:val="left"/>
      <w:pPr>
        <w:ind w:left="190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EAFC5610">
      <w:start w:val="1"/>
      <w:numFmt w:val="bullet"/>
      <w:lvlText w:val="•"/>
      <w:lvlJc w:val="left"/>
      <w:pPr>
        <w:ind w:left="2627"/>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05CA6416">
      <w:start w:val="1"/>
      <w:numFmt w:val="bullet"/>
      <w:lvlText w:val="o"/>
      <w:lvlJc w:val="left"/>
      <w:pPr>
        <w:ind w:left="334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F42CFE6A">
      <w:start w:val="1"/>
      <w:numFmt w:val="bullet"/>
      <w:lvlText w:val="▪"/>
      <w:lvlJc w:val="left"/>
      <w:pPr>
        <w:ind w:left="406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E216284C">
      <w:start w:val="1"/>
      <w:numFmt w:val="bullet"/>
      <w:lvlText w:val="•"/>
      <w:lvlJc w:val="left"/>
      <w:pPr>
        <w:ind w:left="4787"/>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562EB678">
      <w:start w:val="1"/>
      <w:numFmt w:val="bullet"/>
      <w:lvlText w:val="o"/>
      <w:lvlJc w:val="left"/>
      <w:pPr>
        <w:ind w:left="550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870AFB1C">
      <w:start w:val="1"/>
      <w:numFmt w:val="bullet"/>
      <w:lvlText w:val="▪"/>
      <w:lvlJc w:val="left"/>
      <w:pPr>
        <w:ind w:left="622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9" w15:restartNumberingAfterBreak="0">
    <w:nsid w:val="42EB6961"/>
    <w:multiLevelType w:val="hybridMultilevel"/>
    <w:tmpl w:val="168AFC64"/>
    <w:lvl w:ilvl="0" w:tplc="26F4D830">
      <w:start w:val="1"/>
      <w:numFmt w:val="bullet"/>
      <w:lvlText w:val="•"/>
      <w:lvlJc w:val="left"/>
      <w:pPr>
        <w:ind w:left="36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22FECCB4">
      <w:start w:val="1"/>
      <w:numFmt w:val="bullet"/>
      <w:lvlText w:val="o"/>
      <w:lvlJc w:val="left"/>
      <w:pPr>
        <w:ind w:left="118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9806A830">
      <w:start w:val="1"/>
      <w:numFmt w:val="bullet"/>
      <w:lvlText w:val="▪"/>
      <w:lvlJc w:val="left"/>
      <w:pPr>
        <w:ind w:left="19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BC44FB74">
      <w:start w:val="1"/>
      <w:numFmt w:val="bullet"/>
      <w:lvlText w:val="•"/>
      <w:lvlJc w:val="left"/>
      <w:pPr>
        <w:ind w:left="262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5570FD36">
      <w:start w:val="1"/>
      <w:numFmt w:val="bullet"/>
      <w:lvlText w:val="o"/>
      <w:lvlJc w:val="left"/>
      <w:pPr>
        <w:ind w:left="334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BBE004A8">
      <w:start w:val="1"/>
      <w:numFmt w:val="bullet"/>
      <w:lvlText w:val="▪"/>
      <w:lvlJc w:val="left"/>
      <w:pPr>
        <w:ind w:left="406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DFFEB31C">
      <w:start w:val="1"/>
      <w:numFmt w:val="bullet"/>
      <w:lvlText w:val="•"/>
      <w:lvlJc w:val="left"/>
      <w:pPr>
        <w:ind w:left="478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E886E782">
      <w:start w:val="1"/>
      <w:numFmt w:val="bullet"/>
      <w:lvlText w:val="o"/>
      <w:lvlJc w:val="left"/>
      <w:pPr>
        <w:ind w:left="55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FCF28444">
      <w:start w:val="1"/>
      <w:numFmt w:val="bullet"/>
      <w:lvlText w:val="▪"/>
      <w:lvlJc w:val="left"/>
      <w:pPr>
        <w:ind w:left="622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10" w15:restartNumberingAfterBreak="0">
    <w:nsid w:val="4560417C"/>
    <w:multiLevelType w:val="hybridMultilevel"/>
    <w:tmpl w:val="D25CA30C"/>
    <w:lvl w:ilvl="0" w:tplc="7FEE4E26">
      <w:start w:val="1"/>
      <w:numFmt w:val="bullet"/>
      <w:lvlText w:val="•"/>
      <w:lvlJc w:val="left"/>
      <w:pPr>
        <w:ind w:left="72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7428B3EE">
      <w:start w:val="1"/>
      <w:numFmt w:val="bullet"/>
      <w:lvlText w:val="o"/>
      <w:lvlJc w:val="left"/>
      <w:pPr>
        <w:ind w:left="144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47448678">
      <w:start w:val="1"/>
      <w:numFmt w:val="bullet"/>
      <w:lvlText w:val="▪"/>
      <w:lvlJc w:val="left"/>
      <w:pPr>
        <w:ind w:left="216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2D9C1FA2">
      <w:start w:val="1"/>
      <w:numFmt w:val="bullet"/>
      <w:lvlText w:val="•"/>
      <w:lvlJc w:val="left"/>
      <w:pPr>
        <w:ind w:left="288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F47E10EC">
      <w:start w:val="1"/>
      <w:numFmt w:val="bullet"/>
      <w:lvlText w:val="o"/>
      <w:lvlJc w:val="left"/>
      <w:pPr>
        <w:ind w:left="360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9440EE74">
      <w:start w:val="1"/>
      <w:numFmt w:val="bullet"/>
      <w:lvlText w:val="▪"/>
      <w:lvlJc w:val="left"/>
      <w:pPr>
        <w:ind w:left="432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83444450">
      <w:start w:val="1"/>
      <w:numFmt w:val="bullet"/>
      <w:lvlText w:val="•"/>
      <w:lvlJc w:val="left"/>
      <w:pPr>
        <w:ind w:left="504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3B06CDEA">
      <w:start w:val="1"/>
      <w:numFmt w:val="bullet"/>
      <w:lvlText w:val="o"/>
      <w:lvlJc w:val="left"/>
      <w:pPr>
        <w:ind w:left="576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18BAFC1A">
      <w:start w:val="1"/>
      <w:numFmt w:val="bullet"/>
      <w:lvlText w:val="▪"/>
      <w:lvlJc w:val="left"/>
      <w:pPr>
        <w:ind w:left="648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11" w15:restartNumberingAfterBreak="0">
    <w:nsid w:val="4AE324D6"/>
    <w:multiLevelType w:val="hybridMultilevel"/>
    <w:tmpl w:val="E01041F2"/>
    <w:lvl w:ilvl="0" w:tplc="4336C51A">
      <w:start w:val="1"/>
      <w:numFmt w:val="bullet"/>
      <w:lvlText w:val="•"/>
      <w:lvlJc w:val="left"/>
      <w:pPr>
        <w:ind w:left="35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1A28F4FE">
      <w:start w:val="1"/>
      <w:numFmt w:val="bullet"/>
      <w:lvlText w:val="o"/>
      <w:lvlJc w:val="left"/>
      <w:pPr>
        <w:ind w:left="118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54B035E8">
      <w:start w:val="1"/>
      <w:numFmt w:val="bullet"/>
      <w:lvlText w:val="▪"/>
      <w:lvlJc w:val="left"/>
      <w:pPr>
        <w:ind w:left="19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6CA0D612">
      <w:start w:val="1"/>
      <w:numFmt w:val="bullet"/>
      <w:lvlText w:val="•"/>
      <w:lvlJc w:val="left"/>
      <w:pPr>
        <w:ind w:left="262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12AE0504">
      <w:start w:val="1"/>
      <w:numFmt w:val="bullet"/>
      <w:lvlText w:val="o"/>
      <w:lvlJc w:val="left"/>
      <w:pPr>
        <w:ind w:left="334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CD163AAE">
      <w:start w:val="1"/>
      <w:numFmt w:val="bullet"/>
      <w:lvlText w:val="▪"/>
      <w:lvlJc w:val="left"/>
      <w:pPr>
        <w:ind w:left="406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8BF4B77A">
      <w:start w:val="1"/>
      <w:numFmt w:val="bullet"/>
      <w:lvlText w:val="•"/>
      <w:lvlJc w:val="left"/>
      <w:pPr>
        <w:ind w:left="478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46B60D76">
      <w:start w:val="1"/>
      <w:numFmt w:val="bullet"/>
      <w:lvlText w:val="o"/>
      <w:lvlJc w:val="left"/>
      <w:pPr>
        <w:ind w:left="55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B4DAB8FE">
      <w:start w:val="1"/>
      <w:numFmt w:val="bullet"/>
      <w:lvlText w:val="▪"/>
      <w:lvlJc w:val="left"/>
      <w:pPr>
        <w:ind w:left="622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12" w15:restartNumberingAfterBreak="0">
    <w:nsid w:val="4D0A3259"/>
    <w:multiLevelType w:val="hybridMultilevel"/>
    <w:tmpl w:val="75247420"/>
    <w:lvl w:ilvl="0" w:tplc="6BC03B62">
      <w:start w:val="1"/>
      <w:numFmt w:val="bullet"/>
      <w:lvlText w:val="•"/>
      <w:lvlJc w:val="left"/>
      <w:pPr>
        <w:ind w:left="35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8BF4B6A6">
      <w:start w:val="1"/>
      <w:numFmt w:val="bullet"/>
      <w:lvlText w:val="o"/>
      <w:lvlJc w:val="left"/>
      <w:pPr>
        <w:ind w:left="118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7DFA6C1C">
      <w:start w:val="1"/>
      <w:numFmt w:val="bullet"/>
      <w:lvlText w:val="▪"/>
      <w:lvlJc w:val="left"/>
      <w:pPr>
        <w:ind w:left="19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E590455A">
      <w:start w:val="1"/>
      <w:numFmt w:val="bullet"/>
      <w:lvlText w:val="•"/>
      <w:lvlJc w:val="left"/>
      <w:pPr>
        <w:ind w:left="262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E4E8585C">
      <w:start w:val="1"/>
      <w:numFmt w:val="bullet"/>
      <w:lvlText w:val="o"/>
      <w:lvlJc w:val="left"/>
      <w:pPr>
        <w:ind w:left="334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43883948">
      <w:start w:val="1"/>
      <w:numFmt w:val="bullet"/>
      <w:lvlText w:val="▪"/>
      <w:lvlJc w:val="left"/>
      <w:pPr>
        <w:ind w:left="406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ECAADE2E">
      <w:start w:val="1"/>
      <w:numFmt w:val="bullet"/>
      <w:lvlText w:val="•"/>
      <w:lvlJc w:val="left"/>
      <w:pPr>
        <w:ind w:left="478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100289D0">
      <w:start w:val="1"/>
      <w:numFmt w:val="bullet"/>
      <w:lvlText w:val="o"/>
      <w:lvlJc w:val="left"/>
      <w:pPr>
        <w:ind w:left="55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96CA6F46">
      <w:start w:val="1"/>
      <w:numFmt w:val="bullet"/>
      <w:lvlText w:val="▪"/>
      <w:lvlJc w:val="left"/>
      <w:pPr>
        <w:ind w:left="622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13" w15:restartNumberingAfterBreak="0">
    <w:nsid w:val="4F8022B4"/>
    <w:multiLevelType w:val="hybridMultilevel"/>
    <w:tmpl w:val="37A6566E"/>
    <w:lvl w:ilvl="0" w:tplc="257EDE94">
      <w:start w:val="1"/>
      <w:numFmt w:val="bullet"/>
      <w:lvlText w:val="•"/>
      <w:lvlJc w:val="left"/>
      <w:pPr>
        <w:ind w:left="35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84D45316">
      <w:start w:val="1"/>
      <w:numFmt w:val="bullet"/>
      <w:lvlText w:val="o"/>
      <w:lvlJc w:val="left"/>
      <w:pPr>
        <w:ind w:left="118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DCCCF676">
      <w:start w:val="1"/>
      <w:numFmt w:val="bullet"/>
      <w:lvlText w:val="▪"/>
      <w:lvlJc w:val="left"/>
      <w:pPr>
        <w:ind w:left="19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AB5677A2">
      <w:start w:val="1"/>
      <w:numFmt w:val="bullet"/>
      <w:lvlText w:val="•"/>
      <w:lvlJc w:val="left"/>
      <w:pPr>
        <w:ind w:left="262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0DB8A046">
      <w:start w:val="1"/>
      <w:numFmt w:val="bullet"/>
      <w:lvlText w:val="o"/>
      <w:lvlJc w:val="left"/>
      <w:pPr>
        <w:ind w:left="334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4CAA64B8">
      <w:start w:val="1"/>
      <w:numFmt w:val="bullet"/>
      <w:lvlText w:val="▪"/>
      <w:lvlJc w:val="left"/>
      <w:pPr>
        <w:ind w:left="406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5FC8D784">
      <w:start w:val="1"/>
      <w:numFmt w:val="bullet"/>
      <w:lvlText w:val="•"/>
      <w:lvlJc w:val="left"/>
      <w:pPr>
        <w:ind w:left="478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65A83326">
      <w:start w:val="1"/>
      <w:numFmt w:val="bullet"/>
      <w:lvlText w:val="o"/>
      <w:lvlJc w:val="left"/>
      <w:pPr>
        <w:ind w:left="55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8E0E1BB6">
      <w:start w:val="1"/>
      <w:numFmt w:val="bullet"/>
      <w:lvlText w:val="▪"/>
      <w:lvlJc w:val="left"/>
      <w:pPr>
        <w:ind w:left="622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14" w15:restartNumberingAfterBreak="0">
    <w:nsid w:val="62CB614C"/>
    <w:multiLevelType w:val="hybridMultilevel"/>
    <w:tmpl w:val="F162BE0E"/>
    <w:lvl w:ilvl="0" w:tplc="BC20C65E">
      <w:start w:val="1"/>
      <w:numFmt w:val="bullet"/>
      <w:lvlText w:val="•"/>
      <w:lvlJc w:val="left"/>
      <w:pPr>
        <w:ind w:left="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208C1E">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2A5496">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9ADF2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A41F2">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D28D44">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AC9A54">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E81D0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0C4D8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A56CBF"/>
    <w:multiLevelType w:val="hybridMultilevel"/>
    <w:tmpl w:val="6CCC6FCA"/>
    <w:lvl w:ilvl="0" w:tplc="F484F2BC">
      <w:start w:val="1"/>
      <w:numFmt w:val="bullet"/>
      <w:lvlText w:val="•"/>
      <w:lvlJc w:val="left"/>
      <w:pPr>
        <w:ind w:left="35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C1964A20">
      <w:start w:val="1"/>
      <w:numFmt w:val="bullet"/>
      <w:lvlText w:val="o"/>
      <w:lvlJc w:val="left"/>
      <w:pPr>
        <w:ind w:left="118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0108F322">
      <w:start w:val="1"/>
      <w:numFmt w:val="bullet"/>
      <w:lvlText w:val="▪"/>
      <w:lvlJc w:val="left"/>
      <w:pPr>
        <w:ind w:left="19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E342F202">
      <w:start w:val="1"/>
      <w:numFmt w:val="bullet"/>
      <w:lvlText w:val="•"/>
      <w:lvlJc w:val="left"/>
      <w:pPr>
        <w:ind w:left="262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EC8EB1D0">
      <w:start w:val="1"/>
      <w:numFmt w:val="bullet"/>
      <w:lvlText w:val="o"/>
      <w:lvlJc w:val="left"/>
      <w:pPr>
        <w:ind w:left="334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1742A396">
      <w:start w:val="1"/>
      <w:numFmt w:val="bullet"/>
      <w:lvlText w:val="▪"/>
      <w:lvlJc w:val="left"/>
      <w:pPr>
        <w:ind w:left="406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1CA0A4B2">
      <w:start w:val="1"/>
      <w:numFmt w:val="bullet"/>
      <w:lvlText w:val="•"/>
      <w:lvlJc w:val="left"/>
      <w:pPr>
        <w:ind w:left="478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E43083F0">
      <w:start w:val="1"/>
      <w:numFmt w:val="bullet"/>
      <w:lvlText w:val="o"/>
      <w:lvlJc w:val="left"/>
      <w:pPr>
        <w:ind w:left="550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0CB24366">
      <w:start w:val="1"/>
      <w:numFmt w:val="bullet"/>
      <w:lvlText w:val="▪"/>
      <w:lvlJc w:val="left"/>
      <w:pPr>
        <w:ind w:left="6228"/>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16" w15:restartNumberingAfterBreak="0">
    <w:nsid w:val="75C84C81"/>
    <w:multiLevelType w:val="hybridMultilevel"/>
    <w:tmpl w:val="58369616"/>
    <w:lvl w:ilvl="0" w:tplc="69C40A9E">
      <w:start w:val="1"/>
      <w:numFmt w:val="bullet"/>
      <w:lvlText w:val="•"/>
      <w:lvlJc w:val="left"/>
      <w:pPr>
        <w:ind w:left="358"/>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982E92EC">
      <w:start w:val="1"/>
      <w:numFmt w:val="bullet"/>
      <w:lvlText w:val="o"/>
      <w:lvlJc w:val="left"/>
      <w:pPr>
        <w:ind w:left="118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02C80B3C">
      <w:start w:val="1"/>
      <w:numFmt w:val="bullet"/>
      <w:lvlText w:val="▪"/>
      <w:lvlJc w:val="left"/>
      <w:pPr>
        <w:ind w:left="190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7FBE40BC">
      <w:start w:val="1"/>
      <w:numFmt w:val="bullet"/>
      <w:lvlText w:val="•"/>
      <w:lvlJc w:val="left"/>
      <w:pPr>
        <w:ind w:left="2627"/>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DE34EAC8">
      <w:start w:val="1"/>
      <w:numFmt w:val="bullet"/>
      <w:lvlText w:val="o"/>
      <w:lvlJc w:val="left"/>
      <w:pPr>
        <w:ind w:left="334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84A8C1BC">
      <w:start w:val="1"/>
      <w:numFmt w:val="bullet"/>
      <w:lvlText w:val="▪"/>
      <w:lvlJc w:val="left"/>
      <w:pPr>
        <w:ind w:left="406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05C010B4">
      <w:start w:val="1"/>
      <w:numFmt w:val="bullet"/>
      <w:lvlText w:val="•"/>
      <w:lvlJc w:val="left"/>
      <w:pPr>
        <w:ind w:left="4787"/>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14369B7E">
      <w:start w:val="1"/>
      <w:numFmt w:val="bullet"/>
      <w:lvlText w:val="o"/>
      <w:lvlJc w:val="left"/>
      <w:pPr>
        <w:ind w:left="550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B4FCA2C8">
      <w:start w:val="1"/>
      <w:numFmt w:val="bullet"/>
      <w:lvlText w:val="▪"/>
      <w:lvlJc w:val="left"/>
      <w:pPr>
        <w:ind w:left="622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17" w15:restartNumberingAfterBreak="0">
    <w:nsid w:val="78F51DF0"/>
    <w:multiLevelType w:val="hybridMultilevel"/>
    <w:tmpl w:val="803639E2"/>
    <w:lvl w:ilvl="0" w:tplc="DB4A495C">
      <w:start w:val="1"/>
      <w:numFmt w:val="bullet"/>
      <w:lvlText w:val="•"/>
      <w:lvlJc w:val="left"/>
      <w:pPr>
        <w:ind w:left="35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E25C61D4">
      <w:start w:val="1"/>
      <w:numFmt w:val="bullet"/>
      <w:lvlText w:val="o"/>
      <w:lvlJc w:val="left"/>
      <w:pPr>
        <w:ind w:left="118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62D030B2">
      <w:start w:val="1"/>
      <w:numFmt w:val="bullet"/>
      <w:lvlText w:val="▪"/>
      <w:lvlJc w:val="left"/>
      <w:pPr>
        <w:ind w:left="190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94642C8A">
      <w:start w:val="1"/>
      <w:numFmt w:val="bullet"/>
      <w:lvlText w:val="•"/>
      <w:lvlJc w:val="left"/>
      <w:pPr>
        <w:ind w:left="2627"/>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1C74E220">
      <w:start w:val="1"/>
      <w:numFmt w:val="bullet"/>
      <w:lvlText w:val="o"/>
      <w:lvlJc w:val="left"/>
      <w:pPr>
        <w:ind w:left="334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8C646FF4">
      <w:start w:val="1"/>
      <w:numFmt w:val="bullet"/>
      <w:lvlText w:val="▪"/>
      <w:lvlJc w:val="left"/>
      <w:pPr>
        <w:ind w:left="406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6D6C41EA">
      <w:start w:val="1"/>
      <w:numFmt w:val="bullet"/>
      <w:lvlText w:val="•"/>
      <w:lvlJc w:val="left"/>
      <w:pPr>
        <w:ind w:left="4787"/>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FD8EE7A2">
      <w:start w:val="1"/>
      <w:numFmt w:val="bullet"/>
      <w:lvlText w:val="o"/>
      <w:lvlJc w:val="left"/>
      <w:pPr>
        <w:ind w:left="550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C96826AA">
      <w:start w:val="1"/>
      <w:numFmt w:val="bullet"/>
      <w:lvlText w:val="▪"/>
      <w:lvlJc w:val="left"/>
      <w:pPr>
        <w:ind w:left="6227"/>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num w:numId="1">
    <w:abstractNumId w:val="14"/>
  </w:num>
  <w:num w:numId="2">
    <w:abstractNumId w:val="10"/>
  </w:num>
  <w:num w:numId="3">
    <w:abstractNumId w:val="1"/>
  </w:num>
  <w:num w:numId="4">
    <w:abstractNumId w:val="9"/>
  </w:num>
  <w:num w:numId="5">
    <w:abstractNumId w:val="13"/>
  </w:num>
  <w:num w:numId="6">
    <w:abstractNumId w:val="8"/>
  </w:num>
  <w:num w:numId="7">
    <w:abstractNumId w:val="16"/>
  </w:num>
  <w:num w:numId="8">
    <w:abstractNumId w:val="4"/>
  </w:num>
  <w:num w:numId="9">
    <w:abstractNumId w:val="6"/>
  </w:num>
  <w:num w:numId="10">
    <w:abstractNumId w:val="3"/>
  </w:num>
  <w:num w:numId="11">
    <w:abstractNumId w:val="15"/>
  </w:num>
  <w:num w:numId="12">
    <w:abstractNumId w:val="2"/>
  </w:num>
  <w:num w:numId="13">
    <w:abstractNumId w:val="0"/>
  </w:num>
  <w:num w:numId="14">
    <w:abstractNumId w:val="7"/>
  </w:num>
  <w:num w:numId="15">
    <w:abstractNumId w:val="17"/>
  </w:num>
  <w:num w:numId="16">
    <w:abstractNumId w:val="12"/>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2A"/>
    <w:rsid w:val="003A3C2A"/>
    <w:rsid w:val="00495CF8"/>
    <w:rsid w:val="005E3670"/>
    <w:rsid w:val="006D10FD"/>
    <w:rsid w:val="00701E48"/>
    <w:rsid w:val="00CC0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A174"/>
  <w15:docId w15:val="{EF2A957F-320A-43FE-8809-52870E78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1" w:line="250" w:lineRule="auto"/>
      <w:ind w:left="10" w:hanging="10"/>
    </w:pPr>
    <w:rPr>
      <w:rFonts w:ascii="Arial" w:eastAsia="Arial" w:hAnsi="Arial" w:cs="Arial"/>
      <w:color w:val="0F0F0F"/>
      <w:sz w:val="24"/>
    </w:rPr>
  </w:style>
  <w:style w:type="paragraph" w:styleId="Heading1">
    <w:name w:val="heading 1"/>
    <w:next w:val="Normal"/>
    <w:link w:val="Heading1Char"/>
    <w:uiPriority w:val="9"/>
    <w:unhideWhenUsed/>
    <w:qFormat/>
    <w:pPr>
      <w:keepNext/>
      <w:keepLines/>
      <w:spacing w:after="93"/>
      <w:ind w:left="10" w:hanging="10"/>
      <w:outlineLvl w:val="0"/>
    </w:pPr>
    <w:rPr>
      <w:rFonts w:ascii="Arial" w:eastAsia="Arial" w:hAnsi="Arial" w:cs="Arial"/>
      <w:b/>
      <w:color w:val="01466D"/>
      <w:sz w:val="36"/>
    </w:rPr>
  </w:style>
  <w:style w:type="paragraph" w:styleId="Heading2">
    <w:name w:val="heading 2"/>
    <w:next w:val="Normal"/>
    <w:link w:val="Heading2Char"/>
    <w:uiPriority w:val="9"/>
    <w:unhideWhenUsed/>
    <w:qFormat/>
    <w:pPr>
      <w:keepNext/>
      <w:keepLines/>
      <w:spacing w:after="291"/>
      <w:ind w:left="10" w:hanging="10"/>
      <w:outlineLvl w:val="1"/>
    </w:pPr>
    <w:rPr>
      <w:rFonts w:ascii="Arial" w:eastAsia="Arial" w:hAnsi="Arial" w:cs="Arial"/>
      <w:b/>
      <w:color w:val="01466D"/>
      <w:sz w:val="32"/>
    </w:rPr>
  </w:style>
  <w:style w:type="paragraph" w:styleId="Heading3">
    <w:name w:val="heading 3"/>
    <w:next w:val="Normal"/>
    <w:link w:val="Heading3Char"/>
    <w:uiPriority w:val="9"/>
    <w:unhideWhenUsed/>
    <w:qFormat/>
    <w:pPr>
      <w:keepNext/>
      <w:keepLines/>
      <w:spacing w:after="0"/>
      <w:ind w:left="730" w:hanging="10"/>
      <w:outlineLvl w:val="2"/>
    </w:pPr>
    <w:rPr>
      <w:rFonts w:ascii="Arial" w:eastAsia="Arial" w:hAnsi="Arial" w:cs="Arial"/>
      <w:b/>
      <w:color w:val="01466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1466D"/>
      <w:sz w:val="28"/>
    </w:rPr>
  </w:style>
  <w:style w:type="character" w:customStyle="1" w:styleId="Heading2Char">
    <w:name w:val="Heading 2 Char"/>
    <w:link w:val="Heading2"/>
    <w:rPr>
      <w:rFonts w:ascii="Arial" w:eastAsia="Arial" w:hAnsi="Arial" w:cs="Arial"/>
      <w:b/>
      <w:color w:val="01466D"/>
      <w:sz w:val="32"/>
    </w:rPr>
  </w:style>
  <w:style w:type="character" w:customStyle="1" w:styleId="Heading1Char">
    <w:name w:val="Heading 1 Char"/>
    <w:link w:val="Heading1"/>
    <w:rPr>
      <w:rFonts w:ascii="Arial" w:eastAsia="Arial" w:hAnsi="Arial" w:cs="Arial"/>
      <w:b/>
      <w:color w:val="01466D"/>
      <w:sz w:val="36"/>
    </w:rPr>
  </w:style>
  <w:style w:type="paragraph" w:styleId="TOC1">
    <w:name w:val="toc 1"/>
    <w:hidden/>
    <w:pPr>
      <w:spacing w:after="281" w:line="250" w:lineRule="auto"/>
      <w:ind w:left="25" w:right="23" w:hanging="10"/>
    </w:pPr>
    <w:rPr>
      <w:rFonts w:ascii="Arial" w:eastAsia="Arial" w:hAnsi="Arial" w:cs="Arial"/>
      <w:color w:val="0F0F0F"/>
      <w:sz w:val="24"/>
    </w:rPr>
  </w:style>
  <w:style w:type="paragraph" w:styleId="TOC2">
    <w:name w:val="toc 2"/>
    <w:hidden/>
    <w:pPr>
      <w:spacing w:after="165" w:line="250" w:lineRule="auto"/>
      <w:ind w:left="263" w:right="23" w:hanging="10"/>
    </w:pPr>
    <w:rPr>
      <w:rFonts w:ascii="Arial" w:eastAsia="Arial" w:hAnsi="Arial" w:cs="Arial"/>
      <w:color w:val="0F0F0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education.gov.uk/contactus" TargetMode="External"/><Relationship Id="rId26" Type="http://schemas.openxmlformats.org/officeDocument/2006/relationships/hyperlink" Target="http://twitter.com/educationgovuk" TargetMode="External"/><Relationship Id="rId3" Type="http://schemas.openxmlformats.org/officeDocument/2006/relationships/customXml" Target="../customXml/item3.xml"/><Relationship Id="rId21" Type="http://schemas.openxmlformats.org/officeDocument/2006/relationships/hyperlink" Target="http://www.gov.uk/government/publications"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education.gov.uk/contactus" TargetMode="External"/><Relationship Id="rId25" Type="http://schemas.openxmlformats.org/officeDocument/2006/relationships/hyperlink" Target="http://twitter.com/education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hyperlink" Target="http://www.gov.uk/government/publication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ationalarchives.gov.uk/doc/open-government-licence/version/3/" TargetMode="External"/><Relationship Id="rId23" Type="http://schemas.openxmlformats.org/officeDocument/2006/relationships/image" Target="media/image2.png"/><Relationship Id="rId28" Type="http://schemas.openxmlformats.org/officeDocument/2006/relationships/hyperlink" Target="http://www.facebook.com/educationgovuk" TargetMode="External"/><Relationship Id="rId10" Type="http://schemas.openxmlformats.org/officeDocument/2006/relationships/image" Target="media/image1.jpg"/><Relationship Id="rId19" Type="http://schemas.openxmlformats.org/officeDocument/2006/relationships/hyperlink" Target="http://www.education.gov.uk/contactus" TargetMode="Externa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tionalarchives.gov.uk/doc/open-government-licence/version/3/" TargetMode="External"/><Relationship Id="rId22" Type="http://schemas.openxmlformats.org/officeDocument/2006/relationships/hyperlink" Target="http://www.gov.uk/government/publications" TargetMode="External"/><Relationship Id="rId27" Type="http://schemas.openxmlformats.org/officeDocument/2006/relationships/hyperlink" Target="http://www.facebook.com/educationgovuk" TargetMode="External"/><Relationship Id="rId30" Type="http://schemas.openxmlformats.org/officeDocument/2006/relationships/footer" Target="footer5.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82C35F2A42914D808AFD09A443D095" ma:contentTypeVersion="12" ma:contentTypeDescription="Create a new document." ma:contentTypeScope="" ma:versionID="06b142dc494511bcb8fb4176f99e218c">
  <xsd:schema xmlns:xsd="http://www.w3.org/2001/XMLSchema" xmlns:xs="http://www.w3.org/2001/XMLSchema" xmlns:p="http://schemas.microsoft.com/office/2006/metadata/properties" xmlns:ns3="9dc130df-76f2-46e2-bace-9310aeb4c352" xmlns:ns4="04b7b00f-12e7-4a32-b3c1-4898ff013ff5" targetNamespace="http://schemas.microsoft.com/office/2006/metadata/properties" ma:root="true" ma:fieldsID="9141af6e52c714a23dc7d4d113d3ee72" ns3:_="" ns4:_="">
    <xsd:import namespace="9dc130df-76f2-46e2-bace-9310aeb4c352"/>
    <xsd:import namespace="04b7b00f-12e7-4a32-b3c1-4898ff013f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130df-76f2-46e2-bace-9310aeb4c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7b00f-12e7-4a32-b3c1-4898ff013f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72F15-2EF5-4E88-864C-C8C1129177FA}">
  <ds:schemaRef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04b7b00f-12e7-4a32-b3c1-4898ff013ff5"/>
    <ds:schemaRef ds:uri="9dc130df-76f2-46e2-bace-9310aeb4c352"/>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6470157-7B2B-4B2A-AEB1-35556191370E}">
  <ds:schemaRefs>
    <ds:schemaRef ds:uri="http://schemas.microsoft.com/sharepoint/v3/contenttype/forms"/>
  </ds:schemaRefs>
</ds:datastoreItem>
</file>

<file path=customXml/itemProps3.xml><?xml version="1.0" encoding="utf-8"?>
<ds:datastoreItem xmlns:ds="http://schemas.openxmlformats.org/officeDocument/2006/customXml" ds:itemID="{9986148B-5EFC-404E-870E-A790DE2A6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130df-76f2-46e2-bace-9310aeb4c352"/>
    <ds:schemaRef ds:uri="04b7b00f-12e7-4a32-b3c1-4898ff013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National standards for essential digital skills</vt:lpstr>
    </vt:vector>
  </TitlesOfParts>
  <Company>London Borough of Islington</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standards for essential digital skills</dc:title>
  <dc:subject/>
  <dc:creator>DfE Communications Team</dc:creator>
  <cp:keywords/>
  <cp:lastModifiedBy>Rose, Sonja</cp:lastModifiedBy>
  <cp:revision>3</cp:revision>
  <dcterms:created xsi:type="dcterms:W3CDTF">2021-01-18T10:45:00Z</dcterms:created>
  <dcterms:modified xsi:type="dcterms:W3CDTF">2021-01-20T10:00:00Z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0x0101003282C35F2A42914D808AFD09A443D095</vt:lpwstr>
  </property>
</Properties>
</file>