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7E" w:rsidRPr="00DC5D7E" w:rsidRDefault="00DC5D7E" w:rsidP="00DC5D7E">
      <w:pPr>
        <w:shd w:val="clear" w:color="auto" w:fill="FFFFFF"/>
        <w:spacing w:after="0" w:line="330" w:lineRule="atLeast"/>
        <w:jc w:val="center"/>
        <w:textAlignment w:val="baseline"/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</w:pPr>
      <w:proofErr w:type="gramStart"/>
      <w:r w:rsidRPr="00DC5D7E"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  <w:t>past</w:t>
      </w:r>
      <w:proofErr w:type="gramEnd"/>
      <w:r w:rsidRPr="00DC5D7E"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  <w:t xml:space="preserve"> simple, past continuous, or </w:t>
      </w:r>
      <w:r w:rsidRPr="00DC5D7E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b/>
          <w:color w:val="000000"/>
          <w:sz w:val="36"/>
          <w:szCs w:val="36"/>
          <w:lang w:eastAsia="en-GB"/>
        </w:rPr>
        <w:t>?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Revise the basics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past</w:t>
      </w:r>
      <w:proofErr w:type="gramEnd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simple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1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When I was young, I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loved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playing outside.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2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didn’t live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a big city.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we didn’t lived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3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Where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go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school?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did you went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</w:pP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We use the past simple for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 xml:space="preserve">finished/ </w:t>
      </w:r>
      <w:proofErr w:type="gramStart"/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unfinished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past</w:t>
      </w:r>
      <w:proofErr w:type="gramEnd"/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/present/future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actions or states (when we say, ask, or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know/ don’t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know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when they happened). We can use the past simple for things which happened at any time in the past – very recently, or a long time ago. The important thing is that we see them as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…………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past</w:t>
      </w:r>
      <w:proofErr w:type="gramEnd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continuous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4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was watching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TV when you arrived.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5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She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wasn’t studying 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when I called her.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6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What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were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doing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at 9.00 this morning?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We use the past continuous:</w:t>
      </w:r>
    </w:p>
    <w:p w:rsidR="00DC5D7E" w:rsidRPr="00DC5D7E" w:rsidRDefault="00DC5D7E" w:rsidP="00DC5D7E">
      <w:pPr>
        <w:numPr>
          <w:ilvl w:val="0"/>
          <w:numId w:val="1"/>
        </w:numPr>
        <w:shd w:val="clear" w:color="auto" w:fill="FFFFFF"/>
        <w:spacing w:after="0" w:line="360" w:lineRule="atLeast"/>
        <w:ind w:left="18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to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talk about an action or situation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 xml:space="preserve">finished/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in progress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at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any/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a specific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time in the past.</w:t>
      </w:r>
    </w:p>
    <w:p w:rsidR="00DC5D7E" w:rsidRPr="00DC5D7E" w:rsidRDefault="00DC5D7E" w:rsidP="00DC5D7E">
      <w:pPr>
        <w:numPr>
          <w:ilvl w:val="0"/>
          <w:numId w:val="1"/>
        </w:numPr>
        <w:shd w:val="clear" w:color="auto" w:fill="FFFFFF"/>
        <w:spacing w:after="0" w:line="360" w:lineRule="atLeast"/>
        <w:ind w:left="18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to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describe a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past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/present/ future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action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in progress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/ finished action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which was interrupted by another action (expressed in the past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________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).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>used</w:t>
      </w:r>
      <w:proofErr w:type="gramEnd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 xml:space="preserve">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7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Luke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used to have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long hair.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8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They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didn’t use to live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London.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didn’t 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9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What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music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 to like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when you were young?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did you used to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</w:pP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  <w:szCs w:val="28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past</w:t>
      </w:r>
      <w:proofErr w:type="gramEnd"/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simple and past continuous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 xml:space="preserve">MORE </w:t>
      </w: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EXAMPLES</w:t>
      </w: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br/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1 I only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saw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him for a few minutes before he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left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Most people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didn’t own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 computer until about 1980.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Where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grow up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?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2 What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were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doing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at 7.00 yesterday evening?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He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was texting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 friend when the accident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happened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While 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were having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our picnic, it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started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rain.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Sorry, what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did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you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say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? I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wasn’t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listening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br/>
      </w:r>
    </w:p>
    <w:p w:rsid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  <w:szCs w:val="28"/>
          <w:lang w:eastAsia="en-GB"/>
        </w:rPr>
      </w:pPr>
      <w:proofErr w:type="gramStart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lastRenderedPageBreak/>
        <w:t>used</w:t>
      </w:r>
      <w:proofErr w:type="gramEnd"/>
      <w:r w:rsidRPr="00DC5D7E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 xml:space="preserve"> to</w:t>
      </w:r>
      <w:r w:rsidRPr="00DC5D7E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 and past simple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EXAMPLES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1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used to be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very shy when I was a child.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Tim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used to go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the theatre a lot when he lived in London. 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used to live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Rome.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2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was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very shy when I was a child.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Tim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often went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 the theatre when he lived in London.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  We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lived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in Rome for ten years. </w:t>
      </w:r>
    </w:p>
    <w:p w:rsidR="00DC5D7E" w:rsidRPr="00DC5D7E" w:rsidRDefault="00DC5D7E" w:rsidP="00DC5D7E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DC5D7E">
        <w:rPr>
          <w:rFonts w:ascii="inherit" w:eastAsia="Times New Roman" w:hAnsi="inherit" w:cs="Times New Roman"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FORM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1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proofErr w:type="gramStart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We</w:t>
      </w:r>
      <w:proofErr w:type="gramEnd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use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 (not the past continuous) to describe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a habit or state/ action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that was true for a significant period in the past, and that </w:t>
      </w:r>
      <w:r w:rsidRPr="00DC5D7E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has now finished/ continues until now.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2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We can also often use the past simple instead of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 especially with an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__________</w:t>
      </w:r>
      <w:bookmarkStart w:id="0" w:name="_GoBack"/>
      <w:bookmarkEnd w:id="0"/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, e.g.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usually, often,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etc.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• We use the past simple (not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used to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) when we specify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_________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we did an action, </w:t>
      </w:r>
      <w:r w:rsidRPr="00DC5D7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NOT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</w:t>
      </w:r>
      <w:r w:rsidRPr="00DC5D7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We used to live in Rome for ten years</w:t>
      </w:r>
      <w:r w:rsidRPr="00DC5D7E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</w:t>
      </w:r>
    </w:p>
    <w:p w:rsidR="00285141" w:rsidRDefault="00DC5D7E"/>
    <w:sectPr w:rsidR="00285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9539A"/>
    <w:multiLevelType w:val="multilevel"/>
    <w:tmpl w:val="2A2A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7E"/>
    <w:rsid w:val="001251AC"/>
    <w:rsid w:val="00AA01DA"/>
    <w:rsid w:val="00D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490A"/>
  <w15:chartTrackingRefBased/>
  <w15:docId w15:val="{CF5C3947-3009-463D-9653-7A5FC2F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Anna</dc:creator>
  <cp:keywords/>
  <dc:description/>
  <cp:lastModifiedBy>Ward, Anna</cp:lastModifiedBy>
  <cp:revision>1</cp:revision>
  <dcterms:created xsi:type="dcterms:W3CDTF">2021-01-22T12:43:00Z</dcterms:created>
  <dcterms:modified xsi:type="dcterms:W3CDTF">2021-01-22T12:51:00Z</dcterms:modified>
</cp:coreProperties>
</file>