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35C1E" w14:textId="2DE0376E" w:rsidR="00CB3006" w:rsidRDefault="00F73F89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Reading</w:t>
      </w:r>
      <w:r w:rsidR="002B0722" w:rsidRPr="002B0722">
        <w:rPr>
          <w:rFonts w:ascii="Arial" w:hAnsi="Arial" w:cs="Arial"/>
          <w:b/>
          <w:sz w:val="28"/>
          <w:szCs w:val="24"/>
        </w:rPr>
        <w:t xml:space="preserve"> self-assessment</w:t>
      </w:r>
      <w:r>
        <w:rPr>
          <w:rFonts w:ascii="Arial" w:hAnsi="Arial" w:cs="Arial"/>
          <w:b/>
          <w:sz w:val="28"/>
          <w:szCs w:val="24"/>
        </w:rPr>
        <w:t xml:space="preserve"> (L1)</w:t>
      </w:r>
      <w:r w:rsidR="00CB3006">
        <w:rPr>
          <w:rFonts w:ascii="Arial" w:hAnsi="Arial" w:cs="Arial"/>
          <w:b/>
          <w:sz w:val="28"/>
          <w:szCs w:val="24"/>
        </w:rPr>
        <w:tab/>
      </w:r>
    </w:p>
    <w:p w14:paraId="13D6D1CC" w14:textId="77777777" w:rsidR="00CB3006" w:rsidRDefault="00CB3006">
      <w:pPr>
        <w:rPr>
          <w:rFonts w:ascii="Arial" w:hAnsi="Arial" w:cs="Arial"/>
          <w:b/>
          <w:sz w:val="28"/>
          <w:szCs w:val="24"/>
        </w:rPr>
      </w:pPr>
    </w:p>
    <w:p w14:paraId="2C164281" w14:textId="68666AA7" w:rsidR="00AA2FEA" w:rsidRPr="002B0722" w:rsidRDefault="00CB3006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Name: ___________________________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  <w:t>Date: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  <w:t>______________</w:t>
      </w:r>
    </w:p>
    <w:p w14:paraId="62E69470" w14:textId="56AD5292" w:rsidR="00BF769C" w:rsidRDefault="00BF769C">
      <w:pPr>
        <w:rPr>
          <w:rFonts w:ascii="Arial" w:hAnsi="Arial" w:cs="Arial"/>
          <w:sz w:val="24"/>
          <w:szCs w:val="24"/>
        </w:rPr>
      </w:pPr>
    </w:p>
    <w:p w14:paraId="5245851A" w14:textId="77777777" w:rsidR="00A62EF4" w:rsidRPr="002B0722" w:rsidRDefault="00A62E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1"/>
        <w:gridCol w:w="1304"/>
        <w:gridCol w:w="1243"/>
        <w:gridCol w:w="1297"/>
      </w:tblGrid>
      <w:tr w:rsidR="00BF769C" w:rsidRPr="00CB3006" w14:paraId="230F6D33" w14:textId="77777777" w:rsidTr="002B0722">
        <w:tc>
          <w:tcPr>
            <w:tcW w:w="10325" w:type="dxa"/>
            <w:gridSpan w:val="4"/>
          </w:tcPr>
          <w:p w14:paraId="3BB82926" w14:textId="1AD1193F" w:rsidR="00BF769C" w:rsidRPr="00CB3006" w:rsidRDefault="002B0722" w:rsidP="002B07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3006">
              <w:rPr>
                <w:rFonts w:ascii="Arial" w:hAnsi="Arial" w:cs="Arial"/>
                <w:b/>
                <w:sz w:val="24"/>
                <w:szCs w:val="24"/>
              </w:rPr>
              <w:t>Tick</w:t>
            </w:r>
            <w:r w:rsidR="00CB3006" w:rsidRPr="00CB300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CB3006" w:rsidRPr="00CB3006">
              <w:rPr>
                <w:rFonts w:ascii="Segoe UI Symbol" w:hAnsi="Segoe UI Symbol" w:cs="Segoe UI Symbol"/>
                <w:b/>
                <w:bCs/>
                <w:sz w:val="32"/>
                <w:szCs w:val="24"/>
                <w:shd w:val="clear" w:color="auto" w:fill="FFFFFF"/>
              </w:rPr>
              <w:t>✓</w:t>
            </w:r>
            <w:r w:rsidR="00CB3006" w:rsidRPr="00CB300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)</w:t>
            </w:r>
            <w:r w:rsidRPr="00CB3006">
              <w:rPr>
                <w:rFonts w:ascii="Arial" w:hAnsi="Arial" w:cs="Arial"/>
                <w:b/>
                <w:sz w:val="24"/>
                <w:szCs w:val="24"/>
              </w:rPr>
              <w:t xml:space="preserve"> the appropriate box to indicate </w:t>
            </w:r>
            <w:r w:rsidR="00BF769C" w:rsidRPr="00CB3006">
              <w:rPr>
                <w:rFonts w:ascii="Arial" w:hAnsi="Arial" w:cs="Arial"/>
                <w:b/>
                <w:sz w:val="24"/>
                <w:szCs w:val="24"/>
              </w:rPr>
              <w:t>how confident you feel with the following writing skills</w:t>
            </w:r>
            <w:r w:rsidRPr="00CB300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F769C" w:rsidRPr="002B0722" w14:paraId="2D3CB139" w14:textId="77777777" w:rsidTr="002B0722">
        <w:tc>
          <w:tcPr>
            <w:tcW w:w="6481" w:type="dxa"/>
          </w:tcPr>
          <w:p w14:paraId="45444284" w14:textId="4B907C5D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Skill</w:t>
            </w:r>
          </w:p>
        </w:tc>
        <w:tc>
          <w:tcPr>
            <w:tcW w:w="1304" w:type="dxa"/>
          </w:tcPr>
          <w:p w14:paraId="66B8A2AF" w14:textId="5CEEF4CF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Yes, I’m confident</w:t>
            </w:r>
          </w:p>
        </w:tc>
        <w:tc>
          <w:tcPr>
            <w:tcW w:w="1243" w:type="dxa"/>
          </w:tcPr>
          <w:p w14:paraId="54460085" w14:textId="0D5D20F2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Sort of …</w:t>
            </w:r>
          </w:p>
        </w:tc>
        <w:tc>
          <w:tcPr>
            <w:tcW w:w="1297" w:type="dxa"/>
          </w:tcPr>
          <w:p w14:paraId="1C8ECC34" w14:textId="2DA09F68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Definitely not</w:t>
            </w:r>
          </w:p>
        </w:tc>
      </w:tr>
      <w:tr w:rsidR="00BF769C" w:rsidRPr="002B0722" w14:paraId="0303AD6A" w14:textId="77777777" w:rsidTr="002B0722">
        <w:tc>
          <w:tcPr>
            <w:tcW w:w="6481" w:type="dxa"/>
          </w:tcPr>
          <w:p w14:paraId="73E02C19" w14:textId="59B25A63" w:rsidR="00BF769C" w:rsidRPr="002B0722" w:rsidRDefault="00F73F89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i</w:t>
            </w:r>
            <w:r w:rsidRPr="00F73F89">
              <w:rPr>
                <w:rFonts w:ascii="Arial" w:hAnsi="Arial" w:cs="Arial"/>
                <w:sz w:val="24"/>
                <w:szCs w:val="24"/>
              </w:rPr>
              <w:t>dentify and understand the main points, ideas and details in texts</w:t>
            </w:r>
          </w:p>
        </w:tc>
        <w:tc>
          <w:tcPr>
            <w:tcW w:w="1304" w:type="dxa"/>
          </w:tcPr>
          <w:p w14:paraId="7A08AE9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A1FE73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4F5567B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E3059EF" w14:textId="77777777" w:rsidTr="002B0722">
        <w:tc>
          <w:tcPr>
            <w:tcW w:w="6481" w:type="dxa"/>
          </w:tcPr>
          <w:p w14:paraId="468236AC" w14:textId="4E09AC15" w:rsidR="00A62EF4" w:rsidRPr="002B0722" w:rsidRDefault="00F73F89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c</w:t>
            </w:r>
            <w:r w:rsidRPr="00F73F89">
              <w:rPr>
                <w:rFonts w:ascii="Arial" w:hAnsi="Arial" w:cs="Arial"/>
                <w:sz w:val="24"/>
                <w:szCs w:val="24"/>
              </w:rPr>
              <w:t>ompare information, ideas and opinions in different texts</w:t>
            </w:r>
          </w:p>
        </w:tc>
        <w:tc>
          <w:tcPr>
            <w:tcW w:w="1304" w:type="dxa"/>
          </w:tcPr>
          <w:p w14:paraId="0C784F8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E90EA1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870E5E6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18ADA759" w14:textId="77777777" w:rsidTr="002B0722">
        <w:tc>
          <w:tcPr>
            <w:tcW w:w="6481" w:type="dxa"/>
          </w:tcPr>
          <w:p w14:paraId="1DF7B708" w14:textId="661D6E3A" w:rsidR="00A62EF4" w:rsidRPr="002B0722" w:rsidRDefault="00F73F89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</w:t>
            </w:r>
            <w:r w:rsidRPr="00F73F89">
              <w:rPr>
                <w:rFonts w:ascii="Arial" w:hAnsi="Arial" w:cs="Arial"/>
                <w:sz w:val="24"/>
                <w:szCs w:val="24"/>
              </w:rPr>
              <w:t>distinguish between fact and opinion</w:t>
            </w:r>
          </w:p>
        </w:tc>
        <w:tc>
          <w:tcPr>
            <w:tcW w:w="1304" w:type="dxa"/>
          </w:tcPr>
          <w:p w14:paraId="433580B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6974836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4BA431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111B9E2D" w14:textId="77777777" w:rsidTr="002B0722">
        <w:tc>
          <w:tcPr>
            <w:tcW w:w="6481" w:type="dxa"/>
          </w:tcPr>
          <w:p w14:paraId="05EF38EC" w14:textId="7A177335" w:rsidR="00BF769C" w:rsidRPr="002B0722" w:rsidRDefault="00F73F89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r</w:t>
            </w:r>
            <w:r w:rsidRPr="00F73F89">
              <w:rPr>
                <w:rFonts w:ascii="Arial" w:hAnsi="Arial" w:cs="Arial"/>
                <w:sz w:val="24"/>
                <w:szCs w:val="24"/>
              </w:rPr>
              <w:t>ecognise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Pr="00F73F89">
              <w:rPr>
                <w:rFonts w:ascii="Arial" w:hAnsi="Arial" w:cs="Arial"/>
                <w:sz w:val="24"/>
                <w:szCs w:val="24"/>
              </w:rPr>
              <w:t xml:space="preserve">language and </w:t>
            </w:r>
            <w:r>
              <w:rPr>
                <w:rFonts w:ascii="Arial" w:hAnsi="Arial" w:cs="Arial"/>
                <w:sz w:val="24"/>
                <w:szCs w:val="24"/>
              </w:rPr>
              <w:t xml:space="preserve">layout of a text </w:t>
            </w:r>
            <w:r w:rsidRPr="00F73F89">
              <w:rPr>
                <w:rFonts w:ascii="Arial" w:hAnsi="Arial" w:cs="Arial"/>
                <w:sz w:val="24"/>
                <w:szCs w:val="24"/>
              </w:rPr>
              <w:t>can be varied to suit d</w:t>
            </w:r>
            <w:r>
              <w:rPr>
                <w:rFonts w:ascii="Arial" w:hAnsi="Arial" w:cs="Arial"/>
                <w:sz w:val="24"/>
                <w:szCs w:val="24"/>
              </w:rPr>
              <w:t>ifferent audiences and purposes</w:t>
            </w:r>
          </w:p>
        </w:tc>
        <w:tc>
          <w:tcPr>
            <w:tcW w:w="1304" w:type="dxa"/>
          </w:tcPr>
          <w:p w14:paraId="45677C9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E248CC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B3A27F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0F8DC10A" w14:textId="77777777" w:rsidTr="002B0722">
        <w:tc>
          <w:tcPr>
            <w:tcW w:w="6481" w:type="dxa"/>
          </w:tcPr>
          <w:p w14:paraId="06E266EB" w14:textId="188E1E9C" w:rsidR="00BF769C" w:rsidRPr="002B0722" w:rsidRDefault="00F73F89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use reference materials, such as dictionaries, Thesauruses and glossaries, to find the meaning of words</w:t>
            </w:r>
          </w:p>
        </w:tc>
        <w:tc>
          <w:tcPr>
            <w:tcW w:w="1304" w:type="dxa"/>
          </w:tcPr>
          <w:p w14:paraId="3692F36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E8F97F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5C4F23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049FCDF" w14:textId="77777777" w:rsidTr="002B0722">
        <w:tc>
          <w:tcPr>
            <w:tcW w:w="6481" w:type="dxa"/>
          </w:tcPr>
          <w:p w14:paraId="1A63D5A8" w14:textId="3A84D5E8" w:rsidR="00A62EF4" w:rsidRPr="002B0722" w:rsidRDefault="00F73F89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u</w:t>
            </w:r>
            <w:r w:rsidRPr="00F73F89">
              <w:rPr>
                <w:rFonts w:ascii="Arial" w:hAnsi="Arial" w:cs="Arial"/>
                <w:sz w:val="24"/>
                <w:szCs w:val="24"/>
              </w:rPr>
              <w:t>nderstand organisational and structural</w:t>
            </w:r>
            <w:r>
              <w:rPr>
                <w:rFonts w:ascii="Arial" w:hAnsi="Arial" w:cs="Arial"/>
                <w:sz w:val="24"/>
                <w:szCs w:val="24"/>
              </w:rPr>
              <w:t>/layout</w:t>
            </w:r>
            <w:r w:rsidRPr="00F73F89">
              <w:rPr>
                <w:rFonts w:ascii="Arial" w:hAnsi="Arial" w:cs="Arial"/>
                <w:sz w:val="24"/>
                <w:szCs w:val="24"/>
              </w:rPr>
              <w:t xml:space="preserve"> features and use them to locate relevant information (e.g. index, menus, subheadings, paragraphs) in a range of straightforward texts</w:t>
            </w:r>
          </w:p>
        </w:tc>
        <w:tc>
          <w:tcPr>
            <w:tcW w:w="1304" w:type="dxa"/>
          </w:tcPr>
          <w:p w14:paraId="0308601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35AB52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9E3B95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6E2C9ED6" w14:textId="77777777" w:rsidTr="002B0722">
        <w:tc>
          <w:tcPr>
            <w:tcW w:w="6481" w:type="dxa"/>
          </w:tcPr>
          <w:p w14:paraId="7F04F857" w14:textId="161F8417" w:rsidR="00A62EF4" w:rsidRPr="002B0722" w:rsidRDefault="00F73F89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infer meanings from images</w:t>
            </w:r>
          </w:p>
        </w:tc>
        <w:tc>
          <w:tcPr>
            <w:tcW w:w="1304" w:type="dxa"/>
          </w:tcPr>
          <w:p w14:paraId="7CB8157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D1B895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4716B4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5B42A660" w14:textId="77777777" w:rsidTr="002B0722">
        <w:tc>
          <w:tcPr>
            <w:tcW w:w="6481" w:type="dxa"/>
          </w:tcPr>
          <w:p w14:paraId="6CF5FD2B" w14:textId="2E8C2AED" w:rsidR="00A62EF4" w:rsidRPr="002B0722" w:rsidRDefault="00F73F89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r</w:t>
            </w:r>
            <w:r w:rsidRPr="00F73F89">
              <w:rPr>
                <w:rFonts w:ascii="Arial" w:hAnsi="Arial" w:cs="Arial"/>
                <w:sz w:val="24"/>
                <w:szCs w:val="24"/>
              </w:rPr>
              <w:t>ecognise vocabulary typically associated with specific types and purposes of texts (e.g. formal, informal, instructional, descriptive, explanatory and persuasive)</w:t>
            </w:r>
          </w:p>
        </w:tc>
        <w:tc>
          <w:tcPr>
            <w:tcW w:w="1304" w:type="dxa"/>
          </w:tcPr>
          <w:p w14:paraId="33FE443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C8B097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CF6986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842AF99" w14:textId="77777777" w:rsidTr="002B0722">
        <w:tc>
          <w:tcPr>
            <w:tcW w:w="6481" w:type="dxa"/>
          </w:tcPr>
          <w:p w14:paraId="6B77811A" w14:textId="425B73F0" w:rsidR="00A62EF4" w:rsidRPr="002B0722" w:rsidRDefault="00F73F89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r</w:t>
            </w:r>
            <w:r w:rsidRPr="00F73F89">
              <w:rPr>
                <w:rFonts w:ascii="Arial" w:hAnsi="Arial" w:cs="Arial"/>
                <w:sz w:val="24"/>
                <w:szCs w:val="24"/>
              </w:rPr>
              <w:t>ead and understand a range of specialist words in context</w:t>
            </w:r>
          </w:p>
        </w:tc>
        <w:tc>
          <w:tcPr>
            <w:tcW w:w="1304" w:type="dxa"/>
          </w:tcPr>
          <w:p w14:paraId="62A0A3ED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7BDA11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0D937E8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04CADF98" w14:textId="77777777" w:rsidTr="002B0722">
        <w:tc>
          <w:tcPr>
            <w:tcW w:w="6481" w:type="dxa"/>
          </w:tcPr>
          <w:p w14:paraId="13A54C88" w14:textId="07F987EA" w:rsidR="00A62EF4" w:rsidRPr="002B0722" w:rsidRDefault="00F73F89" w:rsidP="00F73F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use my </w:t>
            </w:r>
            <w:r w:rsidRPr="00F73F89">
              <w:rPr>
                <w:rFonts w:ascii="Arial" w:hAnsi="Arial" w:cs="Arial"/>
                <w:sz w:val="24"/>
                <w:szCs w:val="24"/>
              </w:rPr>
              <w:t>knowledge of punctuation to aid understanding of straightforward texts</w:t>
            </w:r>
            <w:bookmarkStart w:id="0" w:name="_GoBack"/>
            <w:bookmarkEnd w:id="0"/>
          </w:p>
        </w:tc>
        <w:tc>
          <w:tcPr>
            <w:tcW w:w="1304" w:type="dxa"/>
          </w:tcPr>
          <w:p w14:paraId="4775AAD0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826CA4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329C72D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070252" w14:textId="3D985FE4" w:rsidR="00AA2FEA" w:rsidRDefault="00AA2FEA">
      <w:pPr>
        <w:rPr>
          <w:rFonts w:ascii="Arial" w:hAnsi="Arial" w:cs="Arial"/>
          <w:sz w:val="24"/>
          <w:szCs w:val="24"/>
        </w:rPr>
      </w:pPr>
    </w:p>
    <w:p w14:paraId="19A390E3" w14:textId="03F802E2" w:rsidR="00A62EF4" w:rsidRDefault="00A62EF4">
      <w:pPr>
        <w:rPr>
          <w:rFonts w:ascii="Arial" w:hAnsi="Arial" w:cs="Arial"/>
          <w:sz w:val="24"/>
          <w:szCs w:val="24"/>
        </w:rPr>
      </w:pPr>
    </w:p>
    <w:p w14:paraId="5C9358B0" w14:textId="3ADB6FB2" w:rsidR="00A62EF4" w:rsidRPr="00A62EF4" w:rsidRDefault="00A62EF4">
      <w:pPr>
        <w:rPr>
          <w:rFonts w:ascii="Arial" w:hAnsi="Arial" w:cs="Arial"/>
          <w:b/>
          <w:sz w:val="28"/>
          <w:szCs w:val="24"/>
        </w:rPr>
      </w:pPr>
      <w:r w:rsidRPr="00A62EF4">
        <w:rPr>
          <w:rFonts w:ascii="Arial" w:hAnsi="Arial" w:cs="Arial"/>
          <w:b/>
          <w:sz w:val="28"/>
          <w:szCs w:val="24"/>
        </w:rPr>
        <w:t xml:space="preserve">Thank you for completing this.  </w:t>
      </w:r>
    </w:p>
    <w:sectPr w:rsidR="00A62EF4" w:rsidRPr="00A62EF4" w:rsidSect="002B0722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EA"/>
    <w:rsid w:val="0011734A"/>
    <w:rsid w:val="002B0722"/>
    <w:rsid w:val="00397097"/>
    <w:rsid w:val="00643178"/>
    <w:rsid w:val="0064584E"/>
    <w:rsid w:val="00A26BDA"/>
    <w:rsid w:val="00A62EF4"/>
    <w:rsid w:val="00AA2FEA"/>
    <w:rsid w:val="00B4049D"/>
    <w:rsid w:val="00B6603F"/>
    <w:rsid w:val="00BF769C"/>
    <w:rsid w:val="00CB3006"/>
    <w:rsid w:val="00D23F2A"/>
    <w:rsid w:val="00F7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7FB4"/>
  <w15:chartTrackingRefBased/>
  <w15:docId w15:val="{BB699561-9406-4770-A8E8-1B04E63F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A"/>
    <w:pPr>
      <w:spacing w:after="100" w:line="240" w:lineRule="auto"/>
    </w:pPr>
    <w:rPr>
      <w:rFonts w:ascii="Comic Sans MS" w:eastAsia="Times New Roman" w:hAnsi="Comic Sans MS" w:cs="Times New Roman"/>
      <w:color w:val="000000"/>
      <w:kern w:val="28"/>
      <w:sz w:val="14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defaultChar">
    <w:name w:val="Bodydefault Char"/>
    <w:basedOn w:val="Normal"/>
    <w:rsid w:val="00AA2FEA"/>
    <w:pPr>
      <w:spacing w:after="0"/>
    </w:pPr>
    <w:rPr>
      <w:rFonts w:ascii="Trebuchet MS" w:hAnsi="Trebuchet MS"/>
      <w:sz w:val="20"/>
      <w:szCs w:val="22"/>
    </w:rPr>
  </w:style>
  <w:style w:type="table" w:styleId="TableGrid">
    <w:name w:val="Table Grid"/>
    <w:basedOn w:val="TableNormal"/>
    <w:uiPriority w:val="39"/>
    <w:rsid w:val="00BF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4" ma:contentTypeDescription="Create a new document." ma:contentTypeScope="" ma:versionID="8a923f9c8a89db91deedc0feaac496db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88ae980ead7384b9621f9f0e7beff6cf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7E747-74ED-4B20-A8AA-105D63205D5F}">
  <ds:schemaRefs>
    <ds:schemaRef ds:uri="http://purl.org/dc/elements/1.1/"/>
    <ds:schemaRef ds:uri="http://schemas.microsoft.com/office/2006/documentManagement/types"/>
    <ds:schemaRef ds:uri="fda347e8-585c-4e63-a911-a81b04e8784d"/>
    <ds:schemaRef ds:uri="http://schemas.microsoft.com/office/infopath/2007/PartnerControls"/>
    <ds:schemaRef ds:uri="864a162b-6542-4936-93da-60f3c2cf7848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4005C50-CDDE-4C75-97E7-F9F288D79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2E11F-E2F5-4CFD-A3A5-DF6BE2A81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Julie</dc:creator>
  <cp:keywords/>
  <dc:description/>
  <cp:lastModifiedBy>Robinson, Julie</cp:lastModifiedBy>
  <cp:revision>3</cp:revision>
  <dcterms:created xsi:type="dcterms:W3CDTF">2022-01-16T17:14:00Z</dcterms:created>
  <dcterms:modified xsi:type="dcterms:W3CDTF">2022-01-16T17:26:00Z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