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C46A57" w:rsidR="00FA6DD1" w:rsidP="00C66A88" w:rsidRDefault="00FA6DD1" w14:paraId="71529C67" w14:textId="5EC22A77">
      <w:pPr>
        <w:pStyle w:val="Heading1"/>
        <w:rPr>
          <w:rFonts w:ascii="Arial" w:hAnsi="Arial" w:cs="Arial"/>
        </w:rPr>
      </w:pPr>
    </w:p>
    <w:p w:rsidRPr="00C46A57" w:rsidR="00FA6DD1" w:rsidP="00C66A88" w:rsidRDefault="00C157DC" w14:paraId="50B807EE" w14:textId="350B90D9">
      <w:pPr>
        <w:pStyle w:val="Heading1"/>
        <w:rPr>
          <w:rFonts w:ascii="Arial" w:hAnsi="Arial" w:cs="Arial"/>
        </w:rPr>
      </w:pPr>
      <w:r w:rsidRPr="00C46A57">
        <w:rPr>
          <w:rFonts w:ascii="Arial" w:hAnsi="Arial" w:cs="Arial"/>
        </w:rPr>
        <w:t xml:space="preserve">Adult </w:t>
      </w:r>
      <w:r w:rsidRPr="00C46A57" w:rsidR="00FA6DD1">
        <w:rPr>
          <w:rFonts w:ascii="Arial" w:hAnsi="Arial" w:cs="Arial"/>
        </w:rPr>
        <w:t>Community Learnin</w:t>
      </w:r>
      <w:r w:rsidRPr="00C46A57" w:rsidR="6B442F7F">
        <w:rPr>
          <w:rFonts w:ascii="Arial" w:hAnsi="Arial" w:cs="Arial"/>
        </w:rPr>
        <w:t>g</w:t>
      </w:r>
    </w:p>
    <w:p w:rsidRPr="00C46A57" w:rsidR="00487A28" w:rsidP="00C66A88" w:rsidRDefault="00FA6DD1" w14:paraId="36A65819" w14:textId="6F504F00">
      <w:pPr>
        <w:pStyle w:val="Heading1"/>
        <w:rPr>
          <w:rFonts w:ascii="Arial" w:hAnsi="Arial" w:cs="Arial"/>
          <w:color w:val="808080" w:themeColor="background1" w:themeShade="80"/>
          <w:sz w:val="40"/>
          <w:szCs w:val="40"/>
        </w:rPr>
      </w:pPr>
      <w:r w:rsidRPr="00C46A57">
        <w:rPr>
          <w:rFonts w:ascii="Arial" w:hAnsi="Arial" w:cs="Arial"/>
          <w:color w:val="808080" w:themeColor="background1" w:themeShade="80"/>
          <w:sz w:val="40"/>
          <w:szCs w:val="40"/>
        </w:rPr>
        <w:t>Access to Fair Assessm</w:t>
      </w:r>
      <w:r w:rsidRPr="00C46A57" w:rsidR="00CB3F05">
        <w:rPr>
          <w:rFonts w:ascii="Arial" w:hAnsi="Arial" w:cs="Arial"/>
          <w:color w:val="808080" w:themeColor="background1" w:themeShade="80"/>
          <w:sz w:val="40"/>
          <w:szCs w:val="40"/>
        </w:rPr>
        <w:t>ent Policy and Procedure</w:t>
      </w:r>
    </w:p>
    <w:p w:rsidRPr="00F446AB" w:rsidR="5A50B559" w:rsidP="5A50B559" w:rsidRDefault="5A50B559" w14:paraId="71FA0D0E" w14:textId="509DA292">
      <w:pPr>
        <w:rPr>
          <w:rFonts w:ascii="Arial" w:hAnsi="Arial" w:cs="Arial"/>
          <w:color w:val="FF0000"/>
          <w:szCs w:val="24"/>
        </w:rPr>
      </w:pPr>
    </w:p>
    <w:p w:rsidRPr="00C46A57" w:rsidR="00C66A88" w:rsidP="00C66A88" w:rsidRDefault="00C66A88" w14:paraId="06906FEF" w14:textId="19682184">
      <w:pPr>
        <w:pStyle w:val="Heading2"/>
        <w:rPr>
          <w:rFonts w:ascii="Arial" w:hAnsi="Arial" w:cs="Arial"/>
        </w:rPr>
      </w:pPr>
    </w:p>
    <w:tbl>
      <w:tblPr>
        <w:tblStyle w:val="TableGrid"/>
        <w:tblW w:w="0" w:type="auto"/>
        <w:tblLayout w:type="fixed"/>
        <w:tblLook w:val="04A0" w:firstRow="1" w:lastRow="0" w:firstColumn="1" w:lastColumn="0" w:noHBand="0" w:noVBand="1"/>
      </w:tblPr>
      <w:tblGrid>
        <w:gridCol w:w="5092"/>
        <w:gridCol w:w="5092"/>
      </w:tblGrid>
      <w:tr w:rsidRPr="00C46A57" w:rsidR="46ECCE6E" w:rsidTr="6F658D0C" w14:paraId="6D0E7CCC" w14:textId="77777777">
        <w:tc>
          <w:tcPr>
            <w:tcW w:w="5092" w:type="dxa"/>
            <w:tcBorders>
              <w:top w:val="single" w:color="auto" w:sz="8" w:space="0"/>
              <w:left w:val="single" w:color="auto" w:sz="8" w:space="0"/>
              <w:bottom w:val="single" w:color="auto" w:sz="8" w:space="0"/>
              <w:right w:val="single" w:color="auto" w:sz="8" w:space="0"/>
            </w:tcBorders>
            <w:tcMar/>
          </w:tcPr>
          <w:p w:rsidRPr="00C46A57" w:rsidR="46ECCE6E" w:rsidRDefault="46ECCE6E" w14:paraId="630AAE75" w14:textId="2ECF1CD0">
            <w:pPr>
              <w:rPr>
                <w:rFonts w:ascii="Arial" w:hAnsi="Arial" w:cs="Arial"/>
                <w:sz w:val="32"/>
              </w:rPr>
            </w:pPr>
            <w:r w:rsidRPr="00C46A57">
              <w:rPr>
                <w:rFonts w:ascii="Arial" w:hAnsi="Arial" w:eastAsia="Tahoma" w:cs="Arial"/>
                <w:sz w:val="32"/>
                <w:szCs w:val="24"/>
              </w:rPr>
              <w:t>Responsible person</w:t>
            </w:r>
          </w:p>
        </w:tc>
        <w:tc>
          <w:tcPr>
            <w:tcW w:w="5092" w:type="dxa"/>
            <w:tcBorders>
              <w:top w:val="single" w:color="auto" w:sz="8" w:space="0"/>
              <w:left w:val="single" w:color="auto" w:sz="8" w:space="0"/>
              <w:bottom w:val="single" w:color="auto" w:sz="8" w:space="0"/>
              <w:right w:val="single" w:color="auto" w:sz="8" w:space="0"/>
            </w:tcBorders>
            <w:tcMar/>
          </w:tcPr>
          <w:p w:rsidRPr="00C46A57" w:rsidR="46ECCE6E" w:rsidP="5A50B559" w:rsidRDefault="000B21BA" w14:paraId="1196CAA7" w14:textId="3172D79F">
            <w:pPr>
              <w:rPr>
                <w:rFonts w:ascii="Arial" w:hAnsi="Arial" w:eastAsia="Tahoma" w:cs="Arial"/>
                <w:sz w:val="32"/>
                <w:szCs w:val="32"/>
              </w:rPr>
            </w:pPr>
            <w:r w:rsidRPr="00C46A57">
              <w:rPr>
                <w:rFonts w:ascii="Arial" w:hAnsi="Arial" w:eastAsia="Tahoma" w:cs="Arial"/>
                <w:sz w:val="32"/>
                <w:szCs w:val="32"/>
              </w:rPr>
              <w:t xml:space="preserve">Quality </w:t>
            </w:r>
            <w:r w:rsidRPr="00C46A57" w:rsidR="00C46A57">
              <w:rPr>
                <w:rFonts w:ascii="Arial" w:hAnsi="Arial" w:eastAsia="Tahoma" w:cs="Arial"/>
                <w:sz w:val="32"/>
                <w:szCs w:val="32"/>
              </w:rPr>
              <w:t>Manager</w:t>
            </w:r>
          </w:p>
        </w:tc>
      </w:tr>
      <w:tr w:rsidRPr="00C46A57" w:rsidR="46ECCE6E" w:rsidTr="6F658D0C" w14:paraId="6D32FC77" w14:textId="77777777">
        <w:tc>
          <w:tcPr>
            <w:tcW w:w="5092" w:type="dxa"/>
            <w:tcBorders>
              <w:top w:val="single" w:color="auto" w:sz="8" w:space="0"/>
              <w:left w:val="single" w:color="auto" w:sz="8" w:space="0"/>
              <w:bottom w:val="single" w:color="auto" w:sz="8" w:space="0"/>
              <w:right w:val="single" w:color="auto" w:sz="8" w:space="0"/>
            </w:tcBorders>
            <w:tcMar/>
          </w:tcPr>
          <w:p w:rsidRPr="00C46A57" w:rsidR="46ECCE6E" w:rsidRDefault="46ECCE6E" w14:paraId="16E16E0F" w14:textId="7C9C352B">
            <w:pPr>
              <w:rPr>
                <w:rFonts w:ascii="Arial" w:hAnsi="Arial" w:cs="Arial"/>
                <w:sz w:val="32"/>
              </w:rPr>
            </w:pPr>
            <w:r w:rsidRPr="00C46A57">
              <w:rPr>
                <w:rFonts w:ascii="Arial" w:hAnsi="Arial" w:eastAsia="Tahoma" w:cs="Arial"/>
                <w:sz w:val="32"/>
                <w:szCs w:val="24"/>
              </w:rPr>
              <w:t>Date of approval</w:t>
            </w:r>
          </w:p>
        </w:tc>
        <w:tc>
          <w:tcPr>
            <w:tcW w:w="5092" w:type="dxa"/>
            <w:tcBorders>
              <w:top w:val="single" w:color="auto" w:sz="8" w:space="0"/>
              <w:left w:val="single" w:color="auto" w:sz="8" w:space="0"/>
              <w:bottom w:val="single" w:color="auto" w:sz="8" w:space="0"/>
              <w:right w:val="single" w:color="auto" w:sz="8" w:space="0"/>
            </w:tcBorders>
            <w:tcMar/>
          </w:tcPr>
          <w:p w:rsidRPr="00C46A57" w:rsidR="46ECCE6E" w:rsidRDefault="00CB3F05" w14:paraId="1DD20528" w14:textId="51513CA1">
            <w:pPr>
              <w:rPr>
                <w:rFonts w:ascii="Arial" w:hAnsi="Arial" w:cs="Arial"/>
                <w:sz w:val="32"/>
              </w:rPr>
            </w:pPr>
            <w:r w:rsidRPr="00C46A57">
              <w:rPr>
                <w:rFonts w:ascii="Arial" w:hAnsi="Arial" w:eastAsia="Tahoma" w:cs="Arial"/>
                <w:color w:val="000000" w:themeColor="text1"/>
                <w:sz w:val="32"/>
                <w:szCs w:val="24"/>
              </w:rPr>
              <w:t>September 2009</w:t>
            </w:r>
          </w:p>
        </w:tc>
      </w:tr>
      <w:tr w:rsidRPr="00C46A57" w:rsidR="46ECCE6E" w:rsidTr="6F658D0C" w14:paraId="38DB2772" w14:textId="77777777">
        <w:tc>
          <w:tcPr>
            <w:tcW w:w="5092" w:type="dxa"/>
            <w:tcBorders>
              <w:top w:val="single" w:color="auto" w:sz="8" w:space="0"/>
              <w:left w:val="single" w:color="auto" w:sz="8" w:space="0"/>
              <w:bottom w:val="single" w:color="auto" w:sz="8" w:space="0"/>
              <w:right w:val="single" w:color="auto" w:sz="8" w:space="0"/>
            </w:tcBorders>
            <w:tcMar/>
          </w:tcPr>
          <w:p w:rsidRPr="00C46A57" w:rsidR="46ECCE6E" w:rsidRDefault="46ECCE6E" w14:paraId="49035D8C" w14:textId="0BE8E407">
            <w:pPr>
              <w:rPr>
                <w:rFonts w:ascii="Arial" w:hAnsi="Arial" w:cs="Arial"/>
                <w:sz w:val="32"/>
              </w:rPr>
            </w:pPr>
            <w:r w:rsidRPr="00C46A57">
              <w:rPr>
                <w:rFonts w:ascii="Arial" w:hAnsi="Arial" w:eastAsia="Tahoma" w:cs="Arial"/>
                <w:sz w:val="32"/>
                <w:szCs w:val="24"/>
              </w:rPr>
              <w:t>Approved by</w:t>
            </w:r>
          </w:p>
        </w:tc>
        <w:tc>
          <w:tcPr>
            <w:tcW w:w="5092" w:type="dxa"/>
            <w:tcBorders>
              <w:top w:val="single" w:color="auto" w:sz="8" w:space="0"/>
              <w:left w:val="single" w:color="auto" w:sz="8" w:space="0"/>
              <w:bottom w:val="single" w:color="auto" w:sz="8" w:space="0"/>
              <w:right w:val="single" w:color="auto" w:sz="8" w:space="0"/>
            </w:tcBorders>
            <w:tcMar/>
          </w:tcPr>
          <w:p w:rsidRPr="00C46A57" w:rsidR="46ECCE6E" w:rsidRDefault="46ECCE6E" w14:paraId="3411AEBB" w14:textId="1D7C0E62">
            <w:pPr>
              <w:rPr>
                <w:rFonts w:ascii="Arial" w:hAnsi="Arial" w:cs="Arial"/>
                <w:sz w:val="32"/>
              </w:rPr>
            </w:pPr>
            <w:r w:rsidRPr="00C46A57">
              <w:rPr>
                <w:rFonts w:ascii="Arial" w:hAnsi="Arial" w:eastAsia="Tahoma" w:cs="Arial"/>
                <w:sz w:val="32"/>
                <w:szCs w:val="24"/>
              </w:rPr>
              <w:t>Quality Manager</w:t>
            </w:r>
          </w:p>
        </w:tc>
      </w:tr>
      <w:tr w:rsidRPr="00C46A57" w:rsidR="46ECCE6E" w:rsidTr="6F658D0C" w14:paraId="5BD82F1C" w14:textId="77777777">
        <w:tc>
          <w:tcPr>
            <w:tcW w:w="5092" w:type="dxa"/>
            <w:tcBorders>
              <w:top w:val="single" w:color="auto" w:sz="8" w:space="0"/>
              <w:left w:val="single" w:color="auto" w:sz="8" w:space="0"/>
              <w:bottom w:val="single" w:color="auto" w:sz="8" w:space="0"/>
              <w:right w:val="single" w:color="auto" w:sz="8" w:space="0"/>
            </w:tcBorders>
            <w:tcMar/>
          </w:tcPr>
          <w:p w:rsidRPr="00C46A57" w:rsidR="46ECCE6E" w:rsidRDefault="46ECCE6E" w14:paraId="107322B3" w14:textId="347B8916">
            <w:pPr>
              <w:rPr>
                <w:rFonts w:ascii="Arial" w:hAnsi="Arial" w:cs="Arial"/>
                <w:sz w:val="32"/>
              </w:rPr>
            </w:pPr>
            <w:r w:rsidRPr="00C46A57">
              <w:rPr>
                <w:rFonts w:ascii="Arial" w:hAnsi="Arial" w:eastAsia="Tahoma" w:cs="Arial"/>
                <w:sz w:val="32"/>
                <w:szCs w:val="24"/>
              </w:rPr>
              <w:t>Doc. Ref</w:t>
            </w:r>
          </w:p>
        </w:tc>
        <w:tc>
          <w:tcPr>
            <w:tcW w:w="5092" w:type="dxa"/>
            <w:tcBorders>
              <w:top w:val="single" w:color="auto" w:sz="8" w:space="0"/>
              <w:left w:val="single" w:color="auto" w:sz="8" w:space="0"/>
              <w:bottom w:val="single" w:color="auto" w:sz="8" w:space="0"/>
              <w:right w:val="single" w:color="auto" w:sz="8" w:space="0"/>
            </w:tcBorders>
            <w:tcMar/>
          </w:tcPr>
          <w:p w:rsidRPr="00C46A57" w:rsidR="46ECCE6E" w:rsidRDefault="00CB3F05" w14:paraId="497EF2D2" w14:textId="7F3FF732">
            <w:pPr>
              <w:rPr>
                <w:rFonts w:ascii="Arial" w:hAnsi="Arial" w:cs="Arial"/>
                <w:sz w:val="32"/>
              </w:rPr>
            </w:pPr>
            <w:r w:rsidRPr="00C46A57">
              <w:rPr>
                <w:rFonts w:ascii="Arial" w:hAnsi="Arial" w:cs="Arial"/>
                <w:sz w:val="32"/>
              </w:rPr>
              <w:t>1</w:t>
            </w:r>
            <w:r w:rsidR="004031E8">
              <w:rPr>
                <w:rFonts w:ascii="Arial" w:hAnsi="Arial" w:cs="Arial"/>
                <w:sz w:val="32"/>
              </w:rPr>
              <w:t>9</w:t>
            </w:r>
          </w:p>
        </w:tc>
      </w:tr>
      <w:tr w:rsidRPr="00C46A57" w:rsidR="00CB3F05" w:rsidTr="6F658D0C" w14:paraId="454045BE" w14:textId="77777777">
        <w:tc>
          <w:tcPr>
            <w:tcW w:w="5092" w:type="dxa"/>
            <w:tcBorders>
              <w:top w:val="single" w:color="auto" w:sz="8" w:space="0"/>
              <w:left w:val="single" w:color="auto" w:sz="8" w:space="0"/>
              <w:bottom w:val="single" w:color="auto" w:sz="8" w:space="0"/>
              <w:right w:val="single" w:color="auto" w:sz="8" w:space="0"/>
            </w:tcBorders>
            <w:tcMar/>
          </w:tcPr>
          <w:p w:rsidRPr="00C46A57" w:rsidR="00CB3F05" w:rsidRDefault="00CB3F05" w14:paraId="6EFF9DAE" w14:textId="1939E179">
            <w:pPr>
              <w:rPr>
                <w:rFonts w:ascii="Arial" w:hAnsi="Arial" w:eastAsia="Tahoma" w:cs="Arial"/>
                <w:sz w:val="32"/>
                <w:szCs w:val="24"/>
              </w:rPr>
            </w:pPr>
            <w:r w:rsidRPr="00C46A57">
              <w:rPr>
                <w:rFonts w:ascii="Arial" w:hAnsi="Arial" w:eastAsia="Tahoma" w:cs="Arial"/>
                <w:sz w:val="32"/>
                <w:szCs w:val="24"/>
              </w:rPr>
              <w:t>Version</w:t>
            </w:r>
          </w:p>
        </w:tc>
        <w:tc>
          <w:tcPr>
            <w:tcW w:w="5092" w:type="dxa"/>
            <w:tcBorders>
              <w:top w:val="single" w:color="auto" w:sz="8" w:space="0"/>
              <w:left w:val="single" w:color="auto" w:sz="8" w:space="0"/>
              <w:bottom w:val="single" w:color="auto" w:sz="8" w:space="0"/>
              <w:right w:val="single" w:color="auto" w:sz="8" w:space="0"/>
            </w:tcBorders>
            <w:tcMar/>
          </w:tcPr>
          <w:p w:rsidRPr="00C46A57" w:rsidR="00CB3F05" w:rsidRDefault="00CB3F05" w14:paraId="5F511931" w14:textId="44852285">
            <w:pPr>
              <w:rPr>
                <w:rFonts w:ascii="Arial" w:hAnsi="Arial" w:eastAsia="Tahoma" w:cs="Arial"/>
                <w:sz w:val="32"/>
                <w:szCs w:val="24"/>
              </w:rPr>
            </w:pPr>
            <w:r w:rsidRPr="00C46A57">
              <w:rPr>
                <w:rFonts w:ascii="Arial" w:hAnsi="Arial" w:eastAsia="Tahoma" w:cs="Arial"/>
                <w:sz w:val="32"/>
                <w:szCs w:val="24"/>
              </w:rPr>
              <w:t>V-1</w:t>
            </w:r>
            <w:r w:rsidR="004031E8">
              <w:rPr>
                <w:rFonts w:ascii="Arial" w:hAnsi="Arial" w:eastAsia="Tahoma" w:cs="Arial"/>
                <w:sz w:val="32"/>
                <w:szCs w:val="24"/>
              </w:rPr>
              <w:t>5</w:t>
            </w:r>
            <w:r w:rsidRPr="00C46A57">
              <w:rPr>
                <w:rFonts w:ascii="Arial" w:hAnsi="Arial" w:eastAsia="Tahoma" w:cs="Arial"/>
                <w:sz w:val="32"/>
                <w:szCs w:val="24"/>
              </w:rPr>
              <w:t xml:space="preserve"> September 202</w:t>
            </w:r>
            <w:r w:rsidR="004031E8">
              <w:rPr>
                <w:rFonts w:ascii="Arial" w:hAnsi="Arial" w:eastAsia="Tahoma" w:cs="Arial"/>
                <w:sz w:val="32"/>
                <w:szCs w:val="24"/>
              </w:rPr>
              <w:t>3</w:t>
            </w:r>
          </w:p>
        </w:tc>
      </w:tr>
      <w:tr w:rsidRPr="00C46A57" w:rsidR="46ECCE6E" w:rsidTr="6F658D0C" w14:paraId="20E59B88" w14:textId="77777777">
        <w:tc>
          <w:tcPr>
            <w:tcW w:w="5092" w:type="dxa"/>
            <w:tcBorders>
              <w:top w:val="single" w:color="auto" w:sz="8" w:space="0"/>
              <w:left w:val="single" w:color="auto" w:sz="8" w:space="0"/>
              <w:bottom w:val="single" w:color="auto" w:sz="8" w:space="0"/>
              <w:right w:val="single" w:color="auto" w:sz="8" w:space="0"/>
            </w:tcBorders>
            <w:tcMar/>
          </w:tcPr>
          <w:p w:rsidRPr="00C46A57" w:rsidR="46ECCE6E" w:rsidP="6F658D0C" w:rsidRDefault="46ECCE6E" w14:paraId="00FE916A" w14:textId="20BFA8A9">
            <w:pPr>
              <w:rPr>
                <w:rFonts w:ascii="Arial" w:hAnsi="Arial" w:cs="Arial"/>
                <w:sz w:val="32"/>
                <w:szCs w:val="32"/>
              </w:rPr>
            </w:pPr>
            <w:r w:rsidRPr="6F658D0C" w:rsidR="48A74B8B">
              <w:rPr>
                <w:rFonts w:ascii="Arial" w:hAnsi="Arial" w:eastAsia="Tahoma" w:cs="Arial"/>
                <w:sz w:val="32"/>
                <w:szCs w:val="32"/>
              </w:rPr>
              <w:t>R</w:t>
            </w:r>
            <w:r w:rsidRPr="6F658D0C" w:rsidR="46ECCE6E">
              <w:rPr>
                <w:rFonts w:ascii="Arial" w:hAnsi="Arial" w:eastAsia="Tahoma" w:cs="Arial"/>
                <w:sz w:val="32"/>
                <w:szCs w:val="32"/>
              </w:rPr>
              <w:t>eview date</w:t>
            </w:r>
          </w:p>
        </w:tc>
        <w:tc>
          <w:tcPr>
            <w:tcW w:w="5092" w:type="dxa"/>
            <w:tcBorders>
              <w:top w:val="single" w:color="auto" w:sz="8" w:space="0"/>
              <w:left w:val="single" w:color="auto" w:sz="8" w:space="0"/>
              <w:bottom w:val="single" w:color="auto" w:sz="8" w:space="0"/>
              <w:right w:val="single" w:color="auto" w:sz="8" w:space="0"/>
            </w:tcBorders>
            <w:tcMar/>
          </w:tcPr>
          <w:p w:rsidRPr="00C46A57" w:rsidR="46ECCE6E" w:rsidP="1A2ED851" w:rsidRDefault="7392F69D" w14:paraId="40165908" w14:textId="498C3BD9">
            <w:pPr>
              <w:rPr>
                <w:rFonts w:ascii="Arial" w:hAnsi="Arial" w:eastAsia="Tahoma" w:cs="Arial"/>
                <w:sz w:val="32"/>
                <w:szCs w:val="32"/>
              </w:rPr>
            </w:pPr>
            <w:r w:rsidRPr="00C46A57">
              <w:rPr>
                <w:rFonts w:ascii="Arial" w:hAnsi="Arial" w:eastAsia="Tahoma" w:cs="Arial"/>
                <w:sz w:val="32"/>
                <w:szCs w:val="32"/>
              </w:rPr>
              <w:t>July 2</w:t>
            </w:r>
            <w:r w:rsidRPr="00C46A57" w:rsidR="46ECCE6E">
              <w:rPr>
                <w:rFonts w:ascii="Arial" w:hAnsi="Arial" w:eastAsia="Tahoma" w:cs="Arial"/>
                <w:sz w:val="32"/>
                <w:szCs w:val="32"/>
              </w:rPr>
              <w:t>02</w:t>
            </w:r>
            <w:r w:rsidR="004031E8">
              <w:rPr>
                <w:rFonts w:ascii="Arial" w:hAnsi="Arial" w:eastAsia="Tahoma" w:cs="Arial"/>
                <w:sz w:val="32"/>
                <w:szCs w:val="32"/>
              </w:rPr>
              <w:t>4</w:t>
            </w:r>
          </w:p>
        </w:tc>
      </w:tr>
      <w:tr w:rsidRPr="00C46A57" w:rsidR="00CB3F05" w:rsidTr="6F658D0C" w14:paraId="7727185E" w14:textId="77777777">
        <w:tc>
          <w:tcPr>
            <w:tcW w:w="5092" w:type="dxa"/>
            <w:tcBorders>
              <w:top w:val="single" w:color="auto" w:sz="8" w:space="0"/>
              <w:left w:val="single" w:color="auto" w:sz="8" w:space="0"/>
              <w:bottom w:val="single" w:color="auto" w:sz="8" w:space="0"/>
              <w:right w:val="single" w:color="auto" w:sz="8" w:space="0"/>
            </w:tcBorders>
            <w:tcMar/>
          </w:tcPr>
          <w:p w:rsidRPr="00C46A57" w:rsidR="00CB3F05" w:rsidRDefault="00CB3F05" w14:paraId="7382F556" w14:textId="7C5C6D78">
            <w:pPr>
              <w:rPr>
                <w:rFonts w:ascii="Arial" w:hAnsi="Arial" w:eastAsia="Tahoma" w:cs="Arial"/>
                <w:sz w:val="32"/>
                <w:szCs w:val="24"/>
              </w:rPr>
            </w:pPr>
            <w:r w:rsidRPr="00C46A57">
              <w:rPr>
                <w:rFonts w:ascii="Arial" w:hAnsi="Arial" w:eastAsia="Tahoma" w:cs="Arial"/>
                <w:sz w:val="32"/>
                <w:szCs w:val="24"/>
              </w:rPr>
              <w:t>Updated by</w:t>
            </w:r>
          </w:p>
        </w:tc>
        <w:tc>
          <w:tcPr>
            <w:tcW w:w="5092" w:type="dxa"/>
            <w:tcBorders>
              <w:top w:val="single" w:color="auto" w:sz="8" w:space="0"/>
              <w:left w:val="single" w:color="auto" w:sz="8" w:space="0"/>
              <w:bottom w:val="single" w:color="auto" w:sz="8" w:space="0"/>
              <w:right w:val="single" w:color="auto" w:sz="8" w:space="0"/>
            </w:tcBorders>
            <w:tcMar/>
          </w:tcPr>
          <w:p w:rsidRPr="00C46A57" w:rsidR="00CB3F05" w:rsidP="000B21BA" w:rsidRDefault="000B21BA" w14:paraId="020AE606" w14:textId="1084C61C">
            <w:pPr>
              <w:rPr>
                <w:rFonts w:ascii="Arial" w:hAnsi="Arial" w:eastAsia="Tahoma" w:cs="Arial"/>
                <w:sz w:val="32"/>
                <w:szCs w:val="32"/>
              </w:rPr>
            </w:pPr>
            <w:r w:rsidRPr="00C46A57">
              <w:rPr>
                <w:rFonts w:ascii="Arial" w:hAnsi="Arial" w:eastAsia="Tahoma" w:cs="Arial"/>
                <w:sz w:val="32"/>
                <w:szCs w:val="32"/>
              </w:rPr>
              <w:t>Q</w:t>
            </w:r>
            <w:r w:rsidRPr="00C46A57" w:rsidR="5D088B13">
              <w:rPr>
                <w:rFonts w:ascii="Arial" w:hAnsi="Arial" w:eastAsia="Tahoma" w:cs="Arial"/>
                <w:sz w:val="32"/>
                <w:szCs w:val="32"/>
              </w:rPr>
              <w:t xml:space="preserve">uality </w:t>
            </w:r>
            <w:r w:rsidRPr="00C46A57" w:rsidR="00C46A57">
              <w:rPr>
                <w:rFonts w:ascii="Arial" w:hAnsi="Arial" w:eastAsia="Tahoma" w:cs="Arial"/>
                <w:sz w:val="32"/>
                <w:szCs w:val="32"/>
              </w:rPr>
              <w:t>Manager</w:t>
            </w:r>
          </w:p>
        </w:tc>
      </w:tr>
    </w:tbl>
    <w:p w:rsidRPr="00C46A57" w:rsidR="00C66A88" w:rsidP="46ECCE6E" w:rsidRDefault="00C66A88" w14:paraId="4F712685" w14:textId="4F791F46">
      <w:pPr>
        <w:rPr>
          <w:rFonts w:ascii="Arial" w:hAnsi="Arial" w:eastAsia="Tahoma" w:cs="Arial"/>
          <w:szCs w:val="24"/>
        </w:rPr>
      </w:pPr>
    </w:p>
    <w:p w:rsidRPr="00C46A57" w:rsidR="00C66A88" w:rsidP="46ECCE6E" w:rsidRDefault="00C66A88" w14:paraId="4E2E4BF4" w14:textId="176522ED">
      <w:pPr>
        <w:rPr>
          <w:rFonts w:ascii="Arial" w:hAnsi="Arial" w:cs="Arial"/>
        </w:rPr>
      </w:pPr>
    </w:p>
    <w:p w:rsidRPr="00C46A57" w:rsidR="00FA6DD1" w:rsidRDefault="00FA6DD1" w14:paraId="187BFF4D" w14:textId="77777777">
      <w:pPr>
        <w:rPr>
          <w:rFonts w:ascii="Arial" w:hAnsi="Arial" w:cs="Arial"/>
        </w:rPr>
      </w:pPr>
    </w:p>
    <w:p w:rsidRPr="00C46A57" w:rsidR="0049767E" w:rsidRDefault="0049767E" w14:paraId="1EEE7F97" w14:textId="77777777">
      <w:pPr>
        <w:rPr>
          <w:rFonts w:ascii="Arial" w:hAnsi="Arial" w:cs="Arial"/>
        </w:rPr>
      </w:pPr>
    </w:p>
    <w:p w:rsidRPr="00C46A57" w:rsidR="0049767E" w:rsidRDefault="0049767E" w14:paraId="58CA0194" w14:textId="77777777">
      <w:pPr>
        <w:rPr>
          <w:rFonts w:ascii="Arial" w:hAnsi="Arial" w:cs="Arial"/>
        </w:rPr>
      </w:pPr>
    </w:p>
    <w:p w:rsidRPr="00C46A57" w:rsidR="0049767E" w:rsidRDefault="0049767E" w14:paraId="7A49601E" w14:textId="77777777">
      <w:pPr>
        <w:rPr>
          <w:rFonts w:ascii="Arial" w:hAnsi="Arial" w:cs="Arial"/>
        </w:rPr>
      </w:pPr>
    </w:p>
    <w:p w:rsidRPr="00C46A57" w:rsidR="0049767E" w:rsidRDefault="0049767E" w14:paraId="4DD9B5F1" w14:textId="77777777">
      <w:pPr>
        <w:rPr>
          <w:rFonts w:ascii="Arial" w:hAnsi="Arial" w:cs="Arial"/>
        </w:rPr>
      </w:pPr>
    </w:p>
    <w:p w:rsidRPr="00C46A57" w:rsidR="0049767E" w:rsidRDefault="00D14A36" w14:paraId="2D86BB5F" w14:textId="4C74B4A4">
      <w:pPr>
        <w:rPr>
          <w:rFonts w:ascii="Arial" w:hAnsi="Arial" w:cs="Arial"/>
        </w:rPr>
      </w:pPr>
      <w:r>
        <w:rPr>
          <w:noProof/>
        </w:rPr>
        <w:drawing>
          <wp:inline distT="0" distB="0" distL="0" distR="0" wp14:anchorId="3442D145" wp14:editId="026307CE">
            <wp:extent cx="6000750" cy="13442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00750" cy="1344295"/>
                    </a:xfrm>
                    <a:prstGeom prst="rect">
                      <a:avLst/>
                    </a:prstGeom>
                    <a:noFill/>
                    <a:ln>
                      <a:noFill/>
                    </a:ln>
                  </pic:spPr>
                </pic:pic>
              </a:graphicData>
            </a:graphic>
          </wp:inline>
        </w:drawing>
      </w:r>
    </w:p>
    <w:p w:rsidRPr="00C46A57" w:rsidR="00C66A88" w:rsidP="0049767E" w:rsidRDefault="0049767E" w14:paraId="228D97EC" w14:textId="5BD9248E">
      <w:pPr>
        <w:jc w:val="center"/>
        <w:rPr>
          <w:rFonts w:ascii="Arial" w:hAnsi="Arial" w:cs="Arial"/>
        </w:rPr>
      </w:pPr>
      <w:r w:rsidRPr="00C46A57">
        <w:rPr>
          <w:rFonts w:ascii="Arial" w:hAnsi="Arial" w:cs="Arial"/>
        </w:rPr>
        <w:br w:type="page"/>
      </w:r>
    </w:p>
    <w:p w:rsidRPr="00C46A57" w:rsidR="00FA6DD1" w:rsidP="00FA6DD1" w:rsidRDefault="00FA6DD1" w14:paraId="0EF734DB" w14:textId="77777777">
      <w:pPr>
        <w:rPr>
          <w:rFonts w:ascii="Arial" w:hAnsi="Arial" w:cs="Arial"/>
        </w:rPr>
      </w:pPr>
    </w:p>
    <w:p w:rsidRPr="00C46A57" w:rsidR="00FA6DD1" w:rsidP="46ECCE6E" w:rsidRDefault="00FA6DD1" w14:paraId="2CD2E09D" w14:textId="378CEFB2">
      <w:pPr>
        <w:pStyle w:val="Heading4"/>
        <w:rPr>
          <w:rFonts w:ascii="Arial" w:hAnsi="Arial" w:cs="Arial" w:eastAsiaTheme="majorEastAsia"/>
          <w:color w:val="808080" w:themeColor="background1" w:themeShade="80"/>
          <w:sz w:val="40"/>
          <w:szCs w:val="40"/>
        </w:rPr>
      </w:pPr>
      <w:r w:rsidRPr="00C46A57">
        <w:rPr>
          <w:rFonts w:ascii="Arial" w:hAnsi="Arial" w:cs="Arial" w:eastAsiaTheme="majorEastAsia"/>
          <w:color w:val="808080" w:themeColor="background1" w:themeShade="80"/>
          <w:sz w:val="40"/>
          <w:szCs w:val="40"/>
        </w:rPr>
        <w:t xml:space="preserve"> </w:t>
      </w:r>
      <w:r w:rsidRPr="00C46A57" w:rsidR="36AD8917">
        <w:rPr>
          <w:rFonts w:ascii="Arial" w:hAnsi="Arial" w:eastAsia="Tahoma" w:cs="Arial"/>
          <w:color w:val="808080" w:themeColor="background1" w:themeShade="80"/>
          <w:sz w:val="40"/>
          <w:szCs w:val="40"/>
        </w:rPr>
        <w:t>Contents</w:t>
      </w:r>
    </w:p>
    <w:p w:rsidRPr="00C46A57" w:rsidR="00FA6DD1" w:rsidP="46ECCE6E" w:rsidRDefault="00FA6DD1" w14:paraId="689C49E1" w14:textId="514AAE57">
      <w:pPr>
        <w:rPr>
          <w:rFonts w:ascii="Arial" w:hAnsi="Arial" w:cs="Arial"/>
        </w:rPr>
      </w:pPr>
    </w:p>
    <w:tbl>
      <w:tblPr>
        <w:tblW w:w="0" w:type="auto"/>
        <w:tblInd w:w="135" w:type="dxa"/>
        <w:tblLayout w:type="fixed"/>
        <w:tblLook w:val="04A0" w:firstRow="1" w:lastRow="0" w:firstColumn="1" w:lastColumn="0" w:noHBand="0" w:noVBand="1"/>
      </w:tblPr>
      <w:tblGrid>
        <w:gridCol w:w="960"/>
        <w:gridCol w:w="8220"/>
        <w:gridCol w:w="570"/>
      </w:tblGrid>
      <w:tr w:rsidRPr="00C46A57" w:rsidR="46ECCE6E" w:rsidTr="506413B8" w14:paraId="7AB8E1FA" w14:textId="77777777">
        <w:tc>
          <w:tcPr>
            <w:tcW w:w="960" w:type="dxa"/>
          </w:tcPr>
          <w:p w:rsidRPr="00C46A57" w:rsidR="46ECCE6E" w:rsidRDefault="46ECCE6E" w14:paraId="7C08A5A7" w14:textId="3C221A9E">
            <w:pPr>
              <w:rPr>
                <w:rFonts w:ascii="Arial" w:hAnsi="Arial" w:cs="Arial"/>
              </w:rPr>
            </w:pPr>
            <w:r w:rsidRPr="00C46A57">
              <w:rPr>
                <w:rFonts w:ascii="Arial" w:hAnsi="Arial" w:eastAsia="Tahoma" w:cs="Arial"/>
                <w:szCs w:val="24"/>
              </w:rPr>
              <w:t>1</w:t>
            </w:r>
          </w:p>
        </w:tc>
        <w:tc>
          <w:tcPr>
            <w:tcW w:w="8220" w:type="dxa"/>
          </w:tcPr>
          <w:p w:rsidRPr="00C46A57" w:rsidR="46ECCE6E" w:rsidRDefault="46ECCE6E" w14:paraId="162C7330" w14:textId="5C733B72">
            <w:pPr>
              <w:rPr>
                <w:rFonts w:ascii="Arial" w:hAnsi="Arial" w:cs="Arial"/>
              </w:rPr>
            </w:pPr>
            <w:r w:rsidRPr="00C46A57">
              <w:rPr>
                <w:rFonts w:ascii="Arial" w:hAnsi="Arial" w:eastAsia="Tahoma" w:cs="Arial"/>
                <w:szCs w:val="24"/>
              </w:rPr>
              <w:t>Definition</w:t>
            </w:r>
          </w:p>
          <w:p w:rsidRPr="00C46A57" w:rsidR="46ECCE6E" w:rsidRDefault="46ECCE6E" w14:paraId="04012B49" w14:textId="05CF6371">
            <w:pPr>
              <w:rPr>
                <w:rFonts w:ascii="Arial" w:hAnsi="Arial" w:cs="Arial"/>
              </w:rPr>
            </w:pPr>
            <w:r w:rsidRPr="00C46A57">
              <w:rPr>
                <w:rFonts w:ascii="Arial" w:hAnsi="Arial" w:eastAsia="Tahoma" w:cs="Arial"/>
                <w:szCs w:val="24"/>
              </w:rPr>
              <w:t xml:space="preserve"> </w:t>
            </w:r>
          </w:p>
        </w:tc>
        <w:tc>
          <w:tcPr>
            <w:tcW w:w="570" w:type="dxa"/>
          </w:tcPr>
          <w:p w:rsidRPr="00C46A57" w:rsidR="46ECCE6E" w:rsidRDefault="46ECCE6E" w14:paraId="748FBB5A" w14:textId="1D2B4095">
            <w:pPr>
              <w:rPr>
                <w:rFonts w:ascii="Arial" w:hAnsi="Arial" w:cs="Arial"/>
              </w:rPr>
            </w:pPr>
            <w:r w:rsidRPr="00C46A57">
              <w:rPr>
                <w:rFonts w:ascii="Arial" w:hAnsi="Arial" w:eastAsia="Tahoma" w:cs="Arial"/>
                <w:szCs w:val="24"/>
              </w:rPr>
              <w:t>3</w:t>
            </w:r>
          </w:p>
        </w:tc>
      </w:tr>
      <w:tr w:rsidRPr="00C46A57" w:rsidR="46ECCE6E" w:rsidTr="506413B8" w14:paraId="1893EC89" w14:textId="77777777">
        <w:tc>
          <w:tcPr>
            <w:tcW w:w="960" w:type="dxa"/>
          </w:tcPr>
          <w:p w:rsidRPr="00C46A57" w:rsidR="46ECCE6E" w:rsidRDefault="46ECCE6E" w14:paraId="48A03AD1" w14:textId="12513D6F">
            <w:pPr>
              <w:rPr>
                <w:rFonts w:ascii="Arial" w:hAnsi="Arial" w:cs="Arial"/>
              </w:rPr>
            </w:pPr>
            <w:r w:rsidRPr="00C46A57">
              <w:rPr>
                <w:rFonts w:ascii="Arial" w:hAnsi="Arial" w:eastAsia="Tahoma" w:cs="Arial"/>
                <w:szCs w:val="24"/>
              </w:rPr>
              <w:t>2</w:t>
            </w:r>
          </w:p>
        </w:tc>
        <w:tc>
          <w:tcPr>
            <w:tcW w:w="8220" w:type="dxa"/>
          </w:tcPr>
          <w:p w:rsidRPr="00C46A57" w:rsidR="46ECCE6E" w:rsidRDefault="46ECCE6E" w14:paraId="1719DEEA" w14:textId="3B84AA7B">
            <w:pPr>
              <w:rPr>
                <w:rFonts w:ascii="Arial" w:hAnsi="Arial" w:cs="Arial"/>
              </w:rPr>
            </w:pPr>
            <w:r w:rsidRPr="00C46A57">
              <w:rPr>
                <w:rFonts w:ascii="Arial" w:hAnsi="Arial" w:eastAsia="Tahoma" w:cs="Arial"/>
                <w:szCs w:val="24"/>
              </w:rPr>
              <w:t>Introduction</w:t>
            </w:r>
          </w:p>
          <w:p w:rsidRPr="00C46A57" w:rsidR="46ECCE6E" w:rsidRDefault="46ECCE6E" w14:paraId="234597F8" w14:textId="38D808F7">
            <w:pPr>
              <w:rPr>
                <w:rFonts w:ascii="Arial" w:hAnsi="Arial" w:cs="Arial"/>
              </w:rPr>
            </w:pPr>
            <w:r w:rsidRPr="00C46A57">
              <w:rPr>
                <w:rFonts w:ascii="Arial" w:hAnsi="Arial" w:eastAsia="Tahoma" w:cs="Arial"/>
                <w:szCs w:val="24"/>
              </w:rPr>
              <w:t xml:space="preserve"> </w:t>
            </w:r>
          </w:p>
        </w:tc>
        <w:tc>
          <w:tcPr>
            <w:tcW w:w="570" w:type="dxa"/>
          </w:tcPr>
          <w:p w:rsidRPr="00C46A57" w:rsidR="46ECCE6E" w:rsidRDefault="46ECCE6E" w14:paraId="5127362D" w14:textId="42AC4259">
            <w:pPr>
              <w:rPr>
                <w:rFonts w:ascii="Arial" w:hAnsi="Arial" w:cs="Arial"/>
              </w:rPr>
            </w:pPr>
            <w:r w:rsidRPr="00C46A57">
              <w:rPr>
                <w:rFonts w:ascii="Arial" w:hAnsi="Arial" w:eastAsia="Tahoma" w:cs="Arial"/>
                <w:szCs w:val="24"/>
              </w:rPr>
              <w:t>3</w:t>
            </w:r>
          </w:p>
        </w:tc>
      </w:tr>
      <w:tr w:rsidRPr="00C46A57" w:rsidR="46ECCE6E" w:rsidTr="506413B8" w14:paraId="26E3B78A" w14:textId="77777777">
        <w:tc>
          <w:tcPr>
            <w:tcW w:w="960" w:type="dxa"/>
          </w:tcPr>
          <w:p w:rsidRPr="00C46A57" w:rsidR="46ECCE6E" w:rsidRDefault="46ECCE6E" w14:paraId="672F32C8" w14:textId="731A0353">
            <w:pPr>
              <w:rPr>
                <w:rFonts w:ascii="Arial" w:hAnsi="Arial" w:cs="Arial"/>
              </w:rPr>
            </w:pPr>
            <w:r w:rsidRPr="00C46A57">
              <w:rPr>
                <w:rFonts w:ascii="Arial" w:hAnsi="Arial" w:eastAsia="Tahoma" w:cs="Arial"/>
                <w:szCs w:val="24"/>
              </w:rPr>
              <w:t>3</w:t>
            </w:r>
          </w:p>
        </w:tc>
        <w:tc>
          <w:tcPr>
            <w:tcW w:w="8220" w:type="dxa"/>
          </w:tcPr>
          <w:p w:rsidRPr="00C46A57" w:rsidR="46ECCE6E" w:rsidRDefault="46ECCE6E" w14:paraId="0BB97485" w14:textId="73E96142">
            <w:pPr>
              <w:rPr>
                <w:rFonts w:ascii="Arial" w:hAnsi="Arial" w:cs="Arial"/>
              </w:rPr>
            </w:pPr>
            <w:r w:rsidRPr="00C46A57">
              <w:rPr>
                <w:rFonts w:ascii="Arial" w:hAnsi="Arial" w:eastAsia="Tahoma" w:cs="Arial"/>
                <w:szCs w:val="24"/>
              </w:rPr>
              <w:t>Definition of Reasonable Adjustments</w:t>
            </w:r>
          </w:p>
          <w:p w:rsidRPr="00C46A57" w:rsidR="46ECCE6E" w:rsidRDefault="46ECCE6E" w14:paraId="3566BC54" w14:textId="3C4BB579">
            <w:pPr>
              <w:rPr>
                <w:rFonts w:ascii="Arial" w:hAnsi="Arial" w:cs="Arial"/>
              </w:rPr>
            </w:pPr>
            <w:r w:rsidRPr="00C46A57">
              <w:rPr>
                <w:rFonts w:ascii="Arial" w:hAnsi="Arial" w:eastAsia="Tahoma" w:cs="Arial"/>
                <w:szCs w:val="24"/>
              </w:rPr>
              <w:t xml:space="preserve"> </w:t>
            </w:r>
          </w:p>
        </w:tc>
        <w:tc>
          <w:tcPr>
            <w:tcW w:w="570" w:type="dxa"/>
          </w:tcPr>
          <w:p w:rsidRPr="00C46A57" w:rsidR="7B4A3C02" w:rsidP="46ECCE6E" w:rsidRDefault="7B4A3C02" w14:paraId="5A84E6A0" w14:textId="1F7D3EFD">
            <w:pPr>
              <w:rPr>
                <w:rFonts w:ascii="Arial" w:hAnsi="Arial" w:eastAsia="Tahoma" w:cs="Arial"/>
                <w:szCs w:val="24"/>
              </w:rPr>
            </w:pPr>
            <w:r w:rsidRPr="00C46A57">
              <w:rPr>
                <w:rFonts w:ascii="Arial" w:hAnsi="Arial" w:eastAsia="Tahoma" w:cs="Arial"/>
                <w:szCs w:val="24"/>
              </w:rPr>
              <w:t>4</w:t>
            </w:r>
          </w:p>
        </w:tc>
      </w:tr>
      <w:tr w:rsidRPr="00C46A57" w:rsidR="46ECCE6E" w:rsidTr="506413B8" w14:paraId="08ACCD6E" w14:textId="77777777">
        <w:tc>
          <w:tcPr>
            <w:tcW w:w="960" w:type="dxa"/>
          </w:tcPr>
          <w:p w:rsidRPr="00C46A57" w:rsidR="46ECCE6E" w:rsidRDefault="46ECCE6E" w14:paraId="27CB5AFF" w14:textId="57F89D0D">
            <w:pPr>
              <w:rPr>
                <w:rFonts w:ascii="Arial" w:hAnsi="Arial" w:cs="Arial"/>
              </w:rPr>
            </w:pPr>
            <w:r w:rsidRPr="00C46A57">
              <w:rPr>
                <w:rFonts w:ascii="Arial" w:hAnsi="Arial" w:eastAsia="Tahoma" w:cs="Arial"/>
                <w:szCs w:val="24"/>
              </w:rPr>
              <w:t>4</w:t>
            </w:r>
          </w:p>
        </w:tc>
        <w:tc>
          <w:tcPr>
            <w:tcW w:w="8220" w:type="dxa"/>
          </w:tcPr>
          <w:p w:rsidRPr="00C46A57" w:rsidR="46ECCE6E" w:rsidRDefault="46ECCE6E" w14:paraId="1755678B" w14:textId="68935B6A">
            <w:pPr>
              <w:rPr>
                <w:rFonts w:ascii="Arial" w:hAnsi="Arial" w:cs="Arial"/>
              </w:rPr>
            </w:pPr>
            <w:r w:rsidRPr="00C46A57">
              <w:rPr>
                <w:rFonts w:ascii="Arial" w:hAnsi="Arial" w:eastAsia="Tahoma" w:cs="Arial"/>
                <w:szCs w:val="24"/>
              </w:rPr>
              <w:t>Types of Assessment and Reasonable Adjustments</w:t>
            </w:r>
          </w:p>
          <w:p w:rsidRPr="00C46A57" w:rsidR="46ECCE6E" w:rsidRDefault="46ECCE6E" w14:paraId="08B7B198" w14:textId="463D5CE3">
            <w:pPr>
              <w:rPr>
                <w:rFonts w:ascii="Arial" w:hAnsi="Arial" w:cs="Arial"/>
              </w:rPr>
            </w:pPr>
            <w:r w:rsidRPr="00C46A57">
              <w:rPr>
                <w:rFonts w:ascii="Arial" w:hAnsi="Arial" w:eastAsia="Tahoma" w:cs="Arial"/>
                <w:szCs w:val="24"/>
              </w:rPr>
              <w:t xml:space="preserve"> </w:t>
            </w:r>
          </w:p>
        </w:tc>
        <w:tc>
          <w:tcPr>
            <w:tcW w:w="570" w:type="dxa"/>
          </w:tcPr>
          <w:p w:rsidRPr="00C46A57" w:rsidR="46ECCE6E" w:rsidRDefault="46ECCE6E" w14:paraId="0A85BDA5" w14:textId="4A0DFA8B">
            <w:pPr>
              <w:rPr>
                <w:rFonts w:ascii="Arial" w:hAnsi="Arial" w:cs="Arial"/>
              </w:rPr>
            </w:pPr>
            <w:r w:rsidRPr="00C46A57">
              <w:rPr>
                <w:rFonts w:ascii="Arial" w:hAnsi="Arial" w:eastAsia="Tahoma" w:cs="Arial"/>
                <w:szCs w:val="24"/>
              </w:rPr>
              <w:t>4</w:t>
            </w:r>
          </w:p>
        </w:tc>
      </w:tr>
      <w:tr w:rsidRPr="00C46A57" w:rsidR="46ECCE6E" w:rsidTr="506413B8" w14:paraId="740286B4" w14:textId="77777777">
        <w:tc>
          <w:tcPr>
            <w:tcW w:w="960" w:type="dxa"/>
          </w:tcPr>
          <w:p w:rsidRPr="00C46A57" w:rsidR="46ECCE6E" w:rsidRDefault="46ECCE6E" w14:paraId="2BDFCB45" w14:textId="65645245">
            <w:pPr>
              <w:rPr>
                <w:rFonts w:ascii="Arial" w:hAnsi="Arial" w:cs="Arial"/>
              </w:rPr>
            </w:pPr>
            <w:r w:rsidRPr="00C46A57">
              <w:rPr>
                <w:rFonts w:ascii="Arial" w:hAnsi="Arial" w:eastAsia="Tahoma" w:cs="Arial"/>
                <w:szCs w:val="24"/>
              </w:rPr>
              <w:t>5</w:t>
            </w:r>
          </w:p>
        </w:tc>
        <w:tc>
          <w:tcPr>
            <w:tcW w:w="8220" w:type="dxa"/>
          </w:tcPr>
          <w:p w:rsidRPr="00C46A57" w:rsidR="46ECCE6E" w:rsidRDefault="46ECCE6E" w14:paraId="3E7FE2EC" w14:textId="5D893B49">
            <w:pPr>
              <w:rPr>
                <w:rFonts w:ascii="Arial" w:hAnsi="Arial" w:cs="Arial"/>
              </w:rPr>
            </w:pPr>
            <w:r w:rsidRPr="00C46A57">
              <w:rPr>
                <w:rFonts w:ascii="Arial" w:hAnsi="Arial" w:eastAsia="Tahoma" w:cs="Arial"/>
                <w:szCs w:val="24"/>
              </w:rPr>
              <w:t>Assessments which are not taken under examination conditions</w:t>
            </w:r>
          </w:p>
          <w:p w:rsidRPr="00C46A57" w:rsidR="46ECCE6E" w:rsidRDefault="46ECCE6E" w14:paraId="6ED5B8A5" w14:textId="4959D758">
            <w:pPr>
              <w:rPr>
                <w:rFonts w:ascii="Arial" w:hAnsi="Arial" w:cs="Arial"/>
              </w:rPr>
            </w:pPr>
            <w:r w:rsidRPr="00C46A57">
              <w:rPr>
                <w:rFonts w:ascii="Arial" w:hAnsi="Arial" w:eastAsia="Tahoma" w:cs="Arial"/>
                <w:szCs w:val="24"/>
              </w:rPr>
              <w:t xml:space="preserve"> </w:t>
            </w:r>
          </w:p>
        </w:tc>
        <w:tc>
          <w:tcPr>
            <w:tcW w:w="570" w:type="dxa"/>
          </w:tcPr>
          <w:p w:rsidRPr="00C46A57" w:rsidR="46ECCE6E" w:rsidP="506413B8" w:rsidRDefault="059625F5" w14:paraId="052BEF85" w14:textId="2FC513DE">
            <w:pPr>
              <w:rPr>
                <w:rFonts w:ascii="Arial" w:hAnsi="Arial" w:eastAsia="Tahoma" w:cs="Arial"/>
                <w:szCs w:val="24"/>
              </w:rPr>
            </w:pPr>
            <w:r w:rsidRPr="00C46A57">
              <w:rPr>
                <w:rFonts w:ascii="Arial" w:hAnsi="Arial" w:eastAsia="Tahoma" w:cs="Arial"/>
                <w:szCs w:val="24"/>
              </w:rPr>
              <w:t>5</w:t>
            </w:r>
          </w:p>
        </w:tc>
      </w:tr>
      <w:tr w:rsidRPr="00C46A57" w:rsidR="46ECCE6E" w:rsidTr="506413B8" w14:paraId="29A343AA" w14:textId="77777777">
        <w:tc>
          <w:tcPr>
            <w:tcW w:w="960" w:type="dxa"/>
          </w:tcPr>
          <w:p w:rsidRPr="00C46A57" w:rsidR="46ECCE6E" w:rsidRDefault="46ECCE6E" w14:paraId="0C503B86" w14:textId="6EB11941">
            <w:pPr>
              <w:rPr>
                <w:rFonts w:ascii="Arial" w:hAnsi="Arial" w:cs="Arial"/>
              </w:rPr>
            </w:pPr>
            <w:r w:rsidRPr="00C46A57">
              <w:rPr>
                <w:rFonts w:ascii="Arial" w:hAnsi="Arial" w:eastAsia="Tahoma" w:cs="Arial"/>
                <w:szCs w:val="24"/>
              </w:rPr>
              <w:t>6</w:t>
            </w:r>
          </w:p>
        </w:tc>
        <w:tc>
          <w:tcPr>
            <w:tcW w:w="8220" w:type="dxa"/>
          </w:tcPr>
          <w:p w:rsidRPr="00C46A57" w:rsidR="46ECCE6E" w:rsidRDefault="46ECCE6E" w14:paraId="7C8E0A64" w14:textId="6855D8BE">
            <w:pPr>
              <w:rPr>
                <w:rFonts w:ascii="Arial" w:hAnsi="Arial" w:cs="Arial"/>
              </w:rPr>
            </w:pPr>
            <w:r w:rsidRPr="00C46A57">
              <w:rPr>
                <w:rFonts w:ascii="Arial" w:hAnsi="Arial" w:eastAsia="Tahoma" w:cs="Arial"/>
                <w:szCs w:val="24"/>
              </w:rPr>
              <w:t>Assessments which are taken under examination conditions</w:t>
            </w:r>
          </w:p>
          <w:p w:rsidRPr="00C46A57" w:rsidR="46ECCE6E" w:rsidRDefault="46ECCE6E" w14:paraId="264C5BAA" w14:textId="3B898E37">
            <w:pPr>
              <w:rPr>
                <w:rFonts w:ascii="Arial" w:hAnsi="Arial" w:cs="Arial"/>
              </w:rPr>
            </w:pPr>
            <w:r w:rsidRPr="00C46A57">
              <w:rPr>
                <w:rFonts w:ascii="Arial" w:hAnsi="Arial" w:eastAsia="Tahoma" w:cs="Arial"/>
                <w:szCs w:val="24"/>
              </w:rPr>
              <w:t xml:space="preserve"> </w:t>
            </w:r>
          </w:p>
        </w:tc>
        <w:tc>
          <w:tcPr>
            <w:tcW w:w="570" w:type="dxa"/>
          </w:tcPr>
          <w:p w:rsidRPr="00C46A57" w:rsidR="46ECCE6E" w:rsidRDefault="46ECCE6E" w14:paraId="5B6921EF" w14:textId="7C7889A9">
            <w:pPr>
              <w:rPr>
                <w:rFonts w:ascii="Arial" w:hAnsi="Arial" w:cs="Arial"/>
              </w:rPr>
            </w:pPr>
            <w:r w:rsidRPr="00C46A57">
              <w:rPr>
                <w:rFonts w:ascii="Arial" w:hAnsi="Arial" w:eastAsia="Tahoma" w:cs="Arial"/>
                <w:szCs w:val="24"/>
              </w:rPr>
              <w:t>6</w:t>
            </w:r>
          </w:p>
        </w:tc>
      </w:tr>
      <w:tr w:rsidRPr="00C46A57" w:rsidR="46ECCE6E" w:rsidTr="506413B8" w14:paraId="20896FFB" w14:textId="77777777">
        <w:tc>
          <w:tcPr>
            <w:tcW w:w="960" w:type="dxa"/>
          </w:tcPr>
          <w:p w:rsidRPr="00C46A57" w:rsidR="46ECCE6E" w:rsidRDefault="46ECCE6E" w14:paraId="21CF786C" w14:textId="7E08E293">
            <w:pPr>
              <w:rPr>
                <w:rFonts w:ascii="Arial" w:hAnsi="Arial" w:cs="Arial"/>
              </w:rPr>
            </w:pPr>
            <w:r w:rsidRPr="00C46A57">
              <w:rPr>
                <w:rFonts w:ascii="Arial" w:hAnsi="Arial" w:eastAsia="Tahoma" w:cs="Arial"/>
                <w:szCs w:val="24"/>
              </w:rPr>
              <w:t>7</w:t>
            </w:r>
          </w:p>
        </w:tc>
        <w:tc>
          <w:tcPr>
            <w:tcW w:w="8220" w:type="dxa"/>
          </w:tcPr>
          <w:p w:rsidRPr="00C46A57" w:rsidR="46ECCE6E" w:rsidRDefault="46ECCE6E" w14:paraId="0F1A3E39" w14:textId="571DB2F6">
            <w:pPr>
              <w:rPr>
                <w:rFonts w:ascii="Arial" w:hAnsi="Arial" w:cs="Arial"/>
              </w:rPr>
            </w:pPr>
            <w:r w:rsidRPr="00C46A57">
              <w:rPr>
                <w:rFonts w:ascii="Arial" w:hAnsi="Arial" w:eastAsia="Tahoma" w:cs="Arial"/>
                <w:szCs w:val="24"/>
              </w:rPr>
              <w:t>Identifying Learners’ Needs</w:t>
            </w:r>
          </w:p>
          <w:p w:rsidRPr="00C46A57" w:rsidR="46ECCE6E" w:rsidRDefault="46ECCE6E" w14:paraId="53215E41" w14:textId="737A78A7">
            <w:pPr>
              <w:rPr>
                <w:rFonts w:ascii="Arial" w:hAnsi="Arial" w:cs="Arial"/>
              </w:rPr>
            </w:pPr>
            <w:r w:rsidRPr="00C46A57">
              <w:rPr>
                <w:rFonts w:ascii="Arial" w:hAnsi="Arial" w:eastAsia="Tahoma" w:cs="Arial"/>
                <w:szCs w:val="24"/>
              </w:rPr>
              <w:t xml:space="preserve"> </w:t>
            </w:r>
          </w:p>
        </w:tc>
        <w:tc>
          <w:tcPr>
            <w:tcW w:w="570" w:type="dxa"/>
          </w:tcPr>
          <w:p w:rsidRPr="00C46A57" w:rsidR="46ECCE6E" w:rsidRDefault="46ECCE6E" w14:paraId="42596741" w14:textId="7DA9C141">
            <w:pPr>
              <w:rPr>
                <w:rFonts w:ascii="Arial" w:hAnsi="Arial" w:cs="Arial"/>
              </w:rPr>
            </w:pPr>
            <w:r w:rsidRPr="00C46A57">
              <w:rPr>
                <w:rFonts w:ascii="Arial" w:hAnsi="Arial" w:eastAsia="Tahoma" w:cs="Arial"/>
                <w:szCs w:val="24"/>
              </w:rPr>
              <w:t>6</w:t>
            </w:r>
          </w:p>
        </w:tc>
      </w:tr>
      <w:tr w:rsidRPr="00C46A57" w:rsidR="46ECCE6E" w:rsidTr="506413B8" w14:paraId="3C3D046A" w14:textId="77777777">
        <w:tc>
          <w:tcPr>
            <w:tcW w:w="960" w:type="dxa"/>
          </w:tcPr>
          <w:p w:rsidRPr="00C46A57" w:rsidR="46ECCE6E" w:rsidRDefault="46ECCE6E" w14:paraId="3C9C4032" w14:textId="49F92311">
            <w:pPr>
              <w:rPr>
                <w:rFonts w:ascii="Arial" w:hAnsi="Arial" w:cs="Arial"/>
              </w:rPr>
            </w:pPr>
            <w:r w:rsidRPr="00C46A57">
              <w:rPr>
                <w:rFonts w:ascii="Arial" w:hAnsi="Arial" w:eastAsia="Tahoma" w:cs="Arial"/>
                <w:szCs w:val="24"/>
              </w:rPr>
              <w:t>8</w:t>
            </w:r>
          </w:p>
        </w:tc>
        <w:tc>
          <w:tcPr>
            <w:tcW w:w="8220" w:type="dxa"/>
          </w:tcPr>
          <w:p w:rsidRPr="00C46A57" w:rsidR="46ECCE6E" w:rsidRDefault="46ECCE6E" w14:paraId="3808F8B6" w14:textId="0E7F1373">
            <w:pPr>
              <w:rPr>
                <w:rFonts w:ascii="Arial" w:hAnsi="Arial" w:cs="Arial"/>
              </w:rPr>
            </w:pPr>
            <w:r w:rsidRPr="00C46A57">
              <w:rPr>
                <w:rFonts w:ascii="Arial" w:hAnsi="Arial" w:eastAsia="Tahoma" w:cs="Arial"/>
                <w:szCs w:val="24"/>
              </w:rPr>
              <w:t>Identifying and Obtaining Supporting Evidence</w:t>
            </w:r>
          </w:p>
          <w:p w:rsidRPr="00C46A57" w:rsidR="46ECCE6E" w:rsidRDefault="46ECCE6E" w14:paraId="01A9426B" w14:textId="66F509C3">
            <w:pPr>
              <w:rPr>
                <w:rFonts w:ascii="Arial" w:hAnsi="Arial" w:cs="Arial"/>
              </w:rPr>
            </w:pPr>
            <w:r w:rsidRPr="00C46A57">
              <w:rPr>
                <w:rFonts w:ascii="Arial" w:hAnsi="Arial" w:eastAsia="Tahoma" w:cs="Arial"/>
                <w:szCs w:val="24"/>
              </w:rPr>
              <w:t xml:space="preserve"> </w:t>
            </w:r>
          </w:p>
        </w:tc>
        <w:tc>
          <w:tcPr>
            <w:tcW w:w="570" w:type="dxa"/>
          </w:tcPr>
          <w:p w:rsidRPr="00C46A57" w:rsidR="46ECCE6E" w:rsidRDefault="46ECCE6E" w14:paraId="43CF3BE9" w14:textId="205D046C">
            <w:pPr>
              <w:rPr>
                <w:rFonts w:ascii="Arial" w:hAnsi="Arial" w:cs="Arial"/>
              </w:rPr>
            </w:pPr>
            <w:r w:rsidRPr="00C46A57">
              <w:rPr>
                <w:rFonts w:ascii="Arial" w:hAnsi="Arial" w:eastAsia="Tahoma" w:cs="Arial"/>
                <w:szCs w:val="24"/>
              </w:rPr>
              <w:t>7</w:t>
            </w:r>
          </w:p>
        </w:tc>
      </w:tr>
      <w:tr w:rsidRPr="00C46A57" w:rsidR="46ECCE6E" w:rsidTr="506413B8" w14:paraId="5C66FC81" w14:textId="77777777">
        <w:tc>
          <w:tcPr>
            <w:tcW w:w="960" w:type="dxa"/>
          </w:tcPr>
          <w:p w:rsidRPr="00C46A57" w:rsidR="46ECCE6E" w:rsidRDefault="46ECCE6E" w14:paraId="6177FCA9" w14:textId="289BFFE1">
            <w:pPr>
              <w:rPr>
                <w:rFonts w:ascii="Arial" w:hAnsi="Arial" w:cs="Arial"/>
              </w:rPr>
            </w:pPr>
            <w:r w:rsidRPr="00C46A57">
              <w:rPr>
                <w:rFonts w:ascii="Arial" w:hAnsi="Arial" w:eastAsia="Tahoma" w:cs="Arial"/>
                <w:szCs w:val="24"/>
              </w:rPr>
              <w:t>9</w:t>
            </w:r>
          </w:p>
        </w:tc>
        <w:tc>
          <w:tcPr>
            <w:tcW w:w="8220" w:type="dxa"/>
          </w:tcPr>
          <w:p w:rsidRPr="00C46A57" w:rsidR="46ECCE6E" w:rsidRDefault="46ECCE6E" w14:paraId="71B95F6C" w14:textId="115DB5B3">
            <w:pPr>
              <w:rPr>
                <w:rFonts w:ascii="Arial" w:hAnsi="Arial" w:cs="Arial"/>
              </w:rPr>
            </w:pPr>
            <w:r w:rsidRPr="00C46A57">
              <w:rPr>
                <w:rFonts w:ascii="Arial" w:hAnsi="Arial" w:eastAsia="Tahoma" w:cs="Arial"/>
                <w:szCs w:val="24"/>
              </w:rPr>
              <w:t>Adjustments Permitted</w:t>
            </w:r>
          </w:p>
          <w:p w:rsidRPr="00C46A57" w:rsidR="46ECCE6E" w:rsidRDefault="46ECCE6E" w14:paraId="46F3802B" w14:textId="06D985EC">
            <w:pPr>
              <w:rPr>
                <w:rFonts w:ascii="Arial" w:hAnsi="Arial" w:cs="Arial"/>
              </w:rPr>
            </w:pPr>
            <w:r w:rsidRPr="00C46A57">
              <w:rPr>
                <w:rFonts w:ascii="Arial" w:hAnsi="Arial" w:eastAsia="Tahoma" w:cs="Arial"/>
                <w:szCs w:val="24"/>
              </w:rPr>
              <w:t xml:space="preserve"> </w:t>
            </w:r>
          </w:p>
        </w:tc>
        <w:tc>
          <w:tcPr>
            <w:tcW w:w="570" w:type="dxa"/>
          </w:tcPr>
          <w:p w:rsidRPr="00C46A57" w:rsidR="46ECCE6E" w:rsidRDefault="46ECCE6E" w14:paraId="28CBF0AC" w14:textId="2B266A45">
            <w:pPr>
              <w:rPr>
                <w:rFonts w:ascii="Arial" w:hAnsi="Arial" w:cs="Arial"/>
              </w:rPr>
            </w:pPr>
            <w:r w:rsidRPr="00C46A57">
              <w:rPr>
                <w:rFonts w:ascii="Arial" w:hAnsi="Arial" w:eastAsia="Tahoma" w:cs="Arial"/>
                <w:szCs w:val="24"/>
              </w:rPr>
              <w:t>8</w:t>
            </w:r>
          </w:p>
        </w:tc>
      </w:tr>
      <w:tr w:rsidRPr="00C46A57" w:rsidR="46ECCE6E" w:rsidTr="506413B8" w14:paraId="1FF73700" w14:textId="77777777">
        <w:tc>
          <w:tcPr>
            <w:tcW w:w="960" w:type="dxa"/>
          </w:tcPr>
          <w:p w:rsidRPr="00C46A57" w:rsidR="46ECCE6E" w:rsidRDefault="46ECCE6E" w14:paraId="64C46B43" w14:textId="4A2BA343">
            <w:pPr>
              <w:rPr>
                <w:rFonts w:ascii="Arial" w:hAnsi="Arial" w:cs="Arial"/>
              </w:rPr>
            </w:pPr>
            <w:r w:rsidRPr="00C46A57">
              <w:rPr>
                <w:rFonts w:ascii="Arial" w:hAnsi="Arial" w:eastAsia="Tahoma" w:cs="Arial"/>
                <w:szCs w:val="24"/>
              </w:rPr>
              <w:t>10</w:t>
            </w:r>
          </w:p>
        </w:tc>
        <w:tc>
          <w:tcPr>
            <w:tcW w:w="8220" w:type="dxa"/>
          </w:tcPr>
          <w:p w:rsidRPr="00C46A57" w:rsidR="46ECCE6E" w:rsidRDefault="46ECCE6E" w14:paraId="3DEA9919" w14:textId="596D8714">
            <w:pPr>
              <w:rPr>
                <w:rFonts w:ascii="Arial" w:hAnsi="Arial" w:cs="Arial"/>
              </w:rPr>
            </w:pPr>
            <w:r w:rsidRPr="00C46A57">
              <w:rPr>
                <w:rFonts w:ascii="Arial" w:hAnsi="Arial" w:eastAsia="Tahoma" w:cs="Arial"/>
                <w:szCs w:val="24"/>
              </w:rPr>
              <w:t>Seeking Permission for Reasonable Adjustments</w:t>
            </w:r>
          </w:p>
          <w:p w:rsidRPr="00C46A57" w:rsidR="46ECCE6E" w:rsidRDefault="46ECCE6E" w14:paraId="442DF058" w14:textId="247460EC">
            <w:pPr>
              <w:rPr>
                <w:rFonts w:ascii="Arial" w:hAnsi="Arial" w:cs="Arial"/>
              </w:rPr>
            </w:pPr>
            <w:r w:rsidRPr="00C46A57">
              <w:rPr>
                <w:rFonts w:ascii="Arial" w:hAnsi="Arial" w:eastAsia="Tahoma" w:cs="Arial"/>
                <w:szCs w:val="24"/>
              </w:rPr>
              <w:t xml:space="preserve"> </w:t>
            </w:r>
          </w:p>
        </w:tc>
        <w:tc>
          <w:tcPr>
            <w:tcW w:w="570" w:type="dxa"/>
          </w:tcPr>
          <w:p w:rsidRPr="00C46A57" w:rsidR="46ECCE6E" w:rsidRDefault="46ECCE6E" w14:paraId="637E4D6D" w14:textId="7F6A93C8">
            <w:pPr>
              <w:rPr>
                <w:rFonts w:ascii="Arial" w:hAnsi="Arial" w:cs="Arial"/>
              </w:rPr>
            </w:pPr>
            <w:r w:rsidRPr="00C46A57">
              <w:rPr>
                <w:rFonts w:ascii="Arial" w:hAnsi="Arial" w:eastAsia="Tahoma" w:cs="Arial"/>
                <w:szCs w:val="24"/>
              </w:rPr>
              <w:t>8</w:t>
            </w:r>
          </w:p>
        </w:tc>
      </w:tr>
      <w:tr w:rsidRPr="00C46A57" w:rsidR="46ECCE6E" w:rsidTr="506413B8" w14:paraId="7F612679" w14:textId="77777777">
        <w:tc>
          <w:tcPr>
            <w:tcW w:w="960" w:type="dxa"/>
          </w:tcPr>
          <w:p w:rsidRPr="00C46A57" w:rsidR="46ECCE6E" w:rsidRDefault="46ECCE6E" w14:paraId="78F866F0" w14:textId="0659D83A">
            <w:pPr>
              <w:rPr>
                <w:rFonts w:ascii="Arial" w:hAnsi="Arial" w:cs="Arial"/>
              </w:rPr>
            </w:pPr>
            <w:r w:rsidRPr="00C46A57">
              <w:rPr>
                <w:rFonts w:ascii="Arial" w:hAnsi="Arial" w:eastAsia="Tahoma" w:cs="Arial"/>
                <w:szCs w:val="24"/>
              </w:rPr>
              <w:t>11</w:t>
            </w:r>
          </w:p>
        </w:tc>
        <w:tc>
          <w:tcPr>
            <w:tcW w:w="8220" w:type="dxa"/>
          </w:tcPr>
          <w:p w:rsidRPr="00C46A57" w:rsidR="46ECCE6E" w:rsidRDefault="46ECCE6E" w14:paraId="15F55184" w14:textId="57148100">
            <w:pPr>
              <w:rPr>
                <w:rFonts w:ascii="Arial" w:hAnsi="Arial" w:cs="Arial"/>
              </w:rPr>
            </w:pPr>
            <w:r w:rsidRPr="00C46A57">
              <w:rPr>
                <w:rFonts w:ascii="Arial" w:hAnsi="Arial" w:eastAsia="Tahoma" w:cs="Arial"/>
                <w:szCs w:val="24"/>
              </w:rPr>
              <w:t>The Range of Reasonable Adjustments</w:t>
            </w:r>
          </w:p>
          <w:p w:rsidRPr="00C46A57" w:rsidR="46ECCE6E" w:rsidRDefault="46ECCE6E" w14:paraId="43C0FEE8" w14:textId="7945B770">
            <w:pPr>
              <w:rPr>
                <w:rFonts w:ascii="Arial" w:hAnsi="Arial" w:cs="Arial"/>
              </w:rPr>
            </w:pPr>
            <w:r w:rsidRPr="00C46A57">
              <w:rPr>
                <w:rFonts w:ascii="Arial" w:hAnsi="Arial" w:eastAsia="Tahoma" w:cs="Arial"/>
                <w:szCs w:val="24"/>
              </w:rPr>
              <w:t xml:space="preserve"> </w:t>
            </w:r>
          </w:p>
        </w:tc>
        <w:tc>
          <w:tcPr>
            <w:tcW w:w="570" w:type="dxa"/>
          </w:tcPr>
          <w:p w:rsidRPr="00C46A57" w:rsidR="6661771F" w:rsidP="46ECCE6E" w:rsidRDefault="6661771F" w14:paraId="32D30507" w14:textId="0F971F67">
            <w:pPr>
              <w:rPr>
                <w:rFonts w:ascii="Arial" w:hAnsi="Arial" w:eastAsia="Tahoma" w:cs="Arial"/>
                <w:szCs w:val="24"/>
              </w:rPr>
            </w:pPr>
            <w:r w:rsidRPr="00C46A57">
              <w:rPr>
                <w:rFonts w:ascii="Arial" w:hAnsi="Arial" w:eastAsia="Tahoma" w:cs="Arial"/>
                <w:szCs w:val="24"/>
              </w:rPr>
              <w:t>8</w:t>
            </w:r>
          </w:p>
        </w:tc>
      </w:tr>
      <w:tr w:rsidRPr="00C46A57" w:rsidR="46ECCE6E" w:rsidTr="506413B8" w14:paraId="5325E367" w14:textId="77777777">
        <w:tc>
          <w:tcPr>
            <w:tcW w:w="960" w:type="dxa"/>
          </w:tcPr>
          <w:p w:rsidRPr="00C46A57" w:rsidR="46ECCE6E" w:rsidRDefault="46ECCE6E" w14:paraId="1FB7EBF4" w14:textId="6E2DB26D">
            <w:pPr>
              <w:rPr>
                <w:rFonts w:ascii="Arial" w:hAnsi="Arial" w:cs="Arial"/>
              </w:rPr>
            </w:pPr>
            <w:r w:rsidRPr="00C46A57">
              <w:rPr>
                <w:rFonts w:ascii="Arial" w:hAnsi="Arial" w:eastAsia="Tahoma" w:cs="Arial"/>
                <w:szCs w:val="24"/>
              </w:rPr>
              <w:t>12</w:t>
            </w:r>
          </w:p>
        </w:tc>
        <w:tc>
          <w:tcPr>
            <w:tcW w:w="8220" w:type="dxa"/>
          </w:tcPr>
          <w:p w:rsidRPr="00C46A57" w:rsidR="46ECCE6E" w:rsidRDefault="46ECCE6E" w14:paraId="1FDF30B5" w14:textId="7BE741E7">
            <w:pPr>
              <w:rPr>
                <w:rFonts w:ascii="Arial" w:hAnsi="Arial" w:cs="Arial"/>
              </w:rPr>
            </w:pPr>
            <w:r w:rsidRPr="00C46A57">
              <w:rPr>
                <w:rFonts w:ascii="Arial" w:hAnsi="Arial" w:eastAsia="Tahoma" w:cs="Arial"/>
                <w:szCs w:val="24"/>
              </w:rPr>
              <w:t>Records</w:t>
            </w:r>
          </w:p>
          <w:p w:rsidRPr="00C46A57" w:rsidR="46ECCE6E" w:rsidRDefault="46ECCE6E" w14:paraId="2B25319F" w14:textId="56435B4E">
            <w:pPr>
              <w:rPr>
                <w:rFonts w:ascii="Arial" w:hAnsi="Arial" w:cs="Arial"/>
              </w:rPr>
            </w:pPr>
            <w:r w:rsidRPr="00C46A57">
              <w:rPr>
                <w:rFonts w:ascii="Arial" w:hAnsi="Arial" w:eastAsia="Tahoma" w:cs="Arial"/>
                <w:szCs w:val="24"/>
              </w:rPr>
              <w:t xml:space="preserve"> </w:t>
            </w:r>
          </w:p>
        </w:tc>
        <w:tc>
          <w:tcPr>
            <w:tcW w:w="570" w:type="dxa"/>
          </w:tcPr>
          <w:p w:rsidRPr="00C46A57" w:rsidR="46ECCE6E" w:rsidRDefault="46ECCE6E" w14:paraId="426F7C01" w14:textId="03F76ABD">
            <w:pPr>
              <w:rPr>
                <w:rFonts w:ascii="Arial" w:hAnsi="Arial" w:cs="Arial"/>
              </w:rPr>
            </w:pPr>
            <w:r w:rsidRPr="00C46A57">
              <w:rPr>
                <w:rFonts w:ascii="Arial" w:hAnsi="Arial" w:eastAsia="Tahoma" w:cs="Arial"/>
                <w:szCs w:val="24"/>
              </w:rPr>
              <w:t>12</w:t>
            </w:r>
          </w:p>
        </w:tc>
      </w:tr>
      <w:tr w:rsidRPr="00C46A57" w:rsidR="46ECCE6E" w:rsidTr="506413B8" w14:paraId="347E8B31" w14:textId="77777777">
        <w:tc>
          <w:tcPr>
            <w:tcW w:w="960" w:type="dxa"/>
          </w:tcPr>
          <w:p w:rsidRPr="00C46A57" w:rsidR="46ECCE6E" w:rsidRDefault="46ECCE6E" w14:paraId="75ABFF28" w14:textId="59E79AE5">
            <w:pPr>
              <w:rPr>
                <w:rFonts w:ascii="Arial" w:hAnsi="Arial" w:cs="Arial"/>
              </w:rPr>
            </w:pPr>
            <w:r w:rsidRPr="00C46A57">
              <w:rPr>
                <w:rFonts w:ascii="Arial" w:hAnsi="Arial" w:eastAsia="Tahoma" w:cs="Arial"/>
                <w:szCs w:val="24"/>
              </w:rPr>
              <w:t>13</w:t>
            </w:r>
          </w:p>
        </w:tc>
        <w:tc>
          <w:tcPr>
            <w:tcW w:w="8220" w:type="dxa"/>
          </w:tcPr>
          <w:p w:rsidRPr="00C46A57" w:rsidR="46ECCE6E" w:rsidRDefault="46ECCE6E" w14:paraId="636B680A" w14:textId="74D2832B">
            <w:pPr>
              <w:rPr>
                <w:rFonts w:ascii="Arial" w:hAnsi="Arial" w:cs="Arial"/>
              </w:rPr>
            </w:pPr>
            <w:r w:rsidRPr="00C46A57">
              <w:rPr>
                <w:rFonts w:ascii="Arial" w:hAnsi="Arial" w:eastAsia="Tahoma" w:cs="Arial"/>
                <w:szCs w:val="24"/>
              </w:rPr>
              <w:t>Special Consideration</w:t>
            </w:r>
          </w:p>
          <w:p w:rsidRPr="00C46A57" w:rsidR="46ECCE6E" w:rsidRDefault="46ECCE6E" w14:paraId="66696719" w14:textId="3FB38B29">
            <w:pPr>
              <w:rPr>
                <w:rFonts w:ascii="Arial" w:hAnsi="Arial" w:cs="Arial"/>
              </w:rPr>
            </w:pPr>
            <w:r w:rsidRPr="00C46A57">
              <w:rPr>
                <w:rFonts w:ascii="Arial" w:hAnsi="Arial" w:eastAsia="Tahoma" w:cs="Arial"/>
                <w:szCs w:val="24"/>
              </w:rPr>
              <w:t xml:space="preserve"> </w:t>
            </w:r>
          </w:p>
        </w:tc>
        <w:tc>
          <w:tcPr>
            <w:tcW w:w="570" w:type="dxa"/>
          </w:tcPr>
          <w:p w:rsidRPr="00C46A57" w:rsidR="46ECCE6E" w:rsidRDefault="46ECCE6E" w14:paraId="4DB774CD" w14:textId="7AA0FD6E">
            <w:pPr>
              <w:rPr>
                <w:rFonts w:ascii="Arial" w:hAnsi="Arial" w:cs="Arial"/>
              </w:rPr>
            </w:pPr>
            <w:r w:rsidRPr="00C46A57">
              <w:rPr>
                <w:rFonts w:ascii="Arial" w:hAnsi="Arial" w:eastAsia="Tahoma" w:cs="Arial"/>
                <w:szCs w:val="24"/>
              </w:rPr>
              <w:t>1</w:t>
            </w:r>
            <w:r w:rsidRPr="00C46A57" w:rsidR="6313A044">
              <w:rPr>
                <w:rFonts w:ascii="Arial" w:hAnsi="Arial" w:eastAsia="Tahoma" w:cs="Arial"/>
                <w:szCs w:val="24"/>
              </w:rPr>
              <w:t>3</w:t>
            </w:r>
          </w:p>
        </w:tc>
      </w:tr>
    </w:tbl>
    <w:p w:rsidRPr="00C46A57" w:rsidR="00FA6DD1" w:rsidP="46ECCE6E" w:rsidRDefault="085E1168" w14:paraId="4F9942FD" w14:textId="1D05B824">
      <w:pPr>
        <w:rPr>
          <w:rFonts w:ascii="Arial" w:hAnsi="Arial" w:eastAsia="Tahoma" w:cs="Arial"/>
          <w:szCs w:val="24"/>
        </w:rPr>
      </w:pPr>
      <w:r w:rsidRPr="00C46A57">
        <w:rPr>
          <w:rFonts w:ascii="Arial" w:hAnsi="Arial" w:eastAsia="Tahoma" w:cs="Arial"/>
          <w:szCs w:val="24"/>
        </w:rPr>
        <w:t xml:space="preserve">  14</w:t>
      </w:r>
      <w:r w:rsidRPr="00C46A57" w:rsidR="00FA6DD1">
        <w:rPr>
          <w:rFonts w:ascii="Arial" w:hAnsi="Arial" w:cs="Arial"/>
        </w:rPr>
        <w:tab/>
      </w:r>
      <w:r w:rsidRPr="00C46A57">
        <w:rPr>
          <w:rFonts w:ascii="Arial" w:hAnsi="Arial" w:eastAsia="Tahoma" w:cs="Arial"/>
          <w:szCs w:val="24"/>
        </w:rPr>
        <w:t xml:space="preserve">     </w:t>
      </w:r>
      <w:r w:rsidRPr="00C46A57" w:rsidR="038B1F4A">
        <w:rPr>
          <w:rFonts w:ascii="Arial" w:hAnsi="Arial" w:eastAsia="Tahoma" w:cs="Arial"/>
          <w:szCs w:val="24"/>
        </w:rPr>
        <w:t xml:space="preserve">Examinations </w:t>
      </w:r>
      <w:r w:rsidRPr="00C46A57" w:rsidR="00FA6DD1">
        <w:rPr>
          <w:rFonts w:ascii="Arial" w:hAnsi="Arial" w:cs="Arial"/>
        </w:rPr>
        <w:tab/>
      </w:r>
      <w:r w:rsidRPr="00C46A57" w:rsidR="00FA6DD1">
        <w:rPr>
          <w:rFonts w:ascii="Arial" w:hAnsi="Arial" w:cs="Arial"/>
        </w:rPr>
        <w:tab/>
      </w:r>
      <w:r w:rsidRPr="00C46A57" w:rsidR="00FA6DD1">
        <w:rPr>
          <w:rFonts w:ascii="Arial" w:hAnsi="Arial" w:cs="Arial"/>
        </w:rPr>
        <w:tab/>
      </w:r>
      <w:r w:rsidRPr="00C46A57" w:rsidR="00FA6DD1">
        <w:rPr>
          <w:rFonts w:ascii="Arial" w:hAnsi="Arial" w:cs="Arial"/>
        </w:rPr>
        <w:tab/>
      </w:r>
      <w:r w:rsidRPr="00C46A57" w:rsidR="00FA6DD1">
        <w:rPr>
          <w:rFonts w:ascii="Arial" w:hAnsi="Arial" w:cs="Arial"/>
        </w:rPr>
        <w:tab/>
      </w:r>
      <w:r w:rsidRPr="00C46A57" w:rsidR="00FA6DD1">
        <w:rPr>
          <w:rFonts w:ascii="Arial" w:hAnsi="Arial" w:cs="Arial"/>
        </w:rPr>
        <w:tab/>
      </w:r>
      <w:r w:rsidRPr="00C46A57" w:rsidR="00FA6DD1">
        <w:rPr>
          <w:rFonts w:ascii="Arial" w:hAnsi="Arial" w:cs="Arial"/>
        </w:rPr>
        <w:tab/>
      </w:r>
      <w:r w:rsidRPr="00C46A57" w:rsidR="00FA6DD1">
        <w:rPr>
          <w:rFonts w:ascii="Arial" w:hAnsi="Arial" w:cs="Arial"/>
        </w:rPr>
        <w:tab/>
      </w:r>
      <w:r w:rsidRPr="00C46A57" w:rsidR="00FA6DD1">
        <w:rPr>
          <w:rFonts w:ascii="Arial" w:hAnsi="Arial" w:cs="Arial"/>
        </w:rPr>
        <w:tab/>
      </w:r>
      <w:r w:rsidRPr="00C46A57" w:rsidR="00FA6DD1">
        <w:rPr>
          <w:rFonts w:ascii="Arial" w:hAnsi="Arial" w:cs="Arial"/>
        </w:rPr>
        <w:tab/>
      </w:r>
      <w:r w:rsidRPr="00C46A57" w:rsidR="038B1F4A">
        <w:rPr>
          <w:rFonts w:ascii="Arial" w:hAnsi="Arial" w:eastAsia="Tahoma" w:cs="Arial"/>
          <w:szCs w:val="24"/>
        </w:rPr>
        <w:t>1</w:t>
      </w:r>
      <w:r w:rsidRPr="00C46A57" w:rsidR="77DB46FC">
        <w:rPr>
          <w:rFonts w:ascii="Arial" w:hAnsi="Arial" w:eastAsia="Tahoma" w:cs="Arial"/>
          <w:szCs w:val="24"/>
        </w:rPr>
        <w:t>3</w:t>
      </w:r>
    </w:p>
    <w:p w:rsidRPr="00C46A57" w:rsidR="00FA6DD1" w:rsidP="46ECCE6E" w:rsidRDefault="5109E992" w14:paraId="4104D00F" w14:textId="31A97B11">
      <w:pPr>
        <w:pStyle w:val="Heading4"/>
        <w:rPr>
          <w:rFonts w:ascii="Arial" w:hAnsi="Arial" w:cs="Arial"/>
        </w:rPr>
      </w:pPr>
      <w:r w:rsidRPr="00C46A57">
        <w:rPr>
          <w:rFonts w:ascii="Arial" w:hAnsi="Arial" w:eastAsia="Tahoma" w:cs="Arial"/>
          <w:color w:val="FF0000"/>
        </w:rPr>
        <w:t xml:space="preserve"> </w:t>
      </w:r>
    </w:p>
    <w:p w:rsidRPr="00C46A57" w:rsidR="00FA6DD1" w:rsidP="46ECCE6E" w:rsidRDefault="5109E992" w14:paraId="5D5E2200" w14:textId="4E6AC62C">
      <w:pPr>
        <w:pStyle w:val="Heading4"/>
        <w:rPr>
          <w:rFonts w:ascii="Arial" w:hAnsi="Arial" w:cs="Arial"/>
        </w:rPr>
      </w:pPr>
      <w:r w:rsidRPr="00C46A57">
        <w:rPr>
          <w:rFonts w:ascii="Arial" w:hAnsi="Arial" w:eastAsia="Tahoma" w:cs="Arial"/>
        </w:rPr>
        <w:t xml:space="preserve"> </w:t>
      </w:r>
    </w:p>
    <w:p w:rsidRPr="00C46A57" w:rsidR="00FA6DD1" w:rsidP="46ECCE6E" w:rsidRDefault="5109E992" w14:paraId="7089466B" w14:textId="1CEF36C9">
      <w:pPr>
        <w:pStyle w:val="Heading4"/>
        <w:rPr>
          <w:rFonts w:ascii="Arial" w:hAnsi="Arial" w:cs="Arial"/>
        </w:rPr>
      </w:pPr>
      <w:r w:rsidRPr="00C46A57">
        <w:rPr>
          <w:rFonts w:ascii="Arial" w:hAnsi="Arial" w:eastAsia="Tahoma" w:cs="Arial"/>
        </w:rPr>
        <w:t xml:space="preserve"> </w:t>
      </w:r>
    </w:p>
    <w:p w:rsidRPr="00C46A57" w:rsidR="00FA6DD1" w:rsidP="46ECCE6E" w:rsidRDefault="5109E992" w14:paraId="28E0190D" w14:textId="18F5F0CD">
      <w:pPr>
        <w:rPr>
          <w:rFonts w:ascii="Arial" w:hAnsi="Arial" w:cs="Arial"/>
        </w:rPr>
      </w:pPr>
      <w:r w:rsidRPr="00C46A57">
        <w:rPr>
          <w:rFonts w:ascii="Arial" w:hAnsi="Arial" w:eastAsia="Tahoma" w:cs="Arial"/>
          <w:szCs w:val="24"/>
        </w:rPr>
        <w:t xml:space="preserve"> </w:t>
      </w:r>
    </w:p>
    <w:p w:rsidRPr="00C46A57" w:rsidR="00FA6DD1" w:rsidP="46ECCE6E" w:rsidRDefault="5109E992" w14:paraId="046513C5" w14:textId="048E3C10">
      <w:pPr>
        <w:rPr>
          <w:rFonts w:ascii="Arial" w:hAnsi="Arial" w:cs="Arial"/>
        </w:rPr>
      </w:pPr>
      <w:r w:rsidRPr="00C46A57">
        <w:rPr>
          <w:rFonts w:ascii="Arial" w:hAnsi="Arial" w:eastAsia="Tahoma" w:cs="Arial"/>
          <w:szCs w:val="24"/>
        </w:rPr>
        <w:t xml:space="preserve"> </w:t>
      </w:r>
    </w:p>
    <w:p w:rsidRPr="00C46A57" w:rsidR="00FA6DD1" w:rsidP="46ECCE6E" w:rsidRDefault="5109E992" w14:paraId="53C0930F" w14:textId="19123539">
      <w:pPr>
        <w:rPr>
          <w:rFonts w:ascii="Arial" w:hAnsi="Arial" w:cs="Arial"/>
        </w:rPr>
      </w:pPr>
      <w:r w:rsidRPr="00C46A57">
        <w:rPr>
          <w:rFonts w:ascii="Arial" w:hAnsi="Arial" w:eastAsia="Tahoma" w:cs="Arial"/>
          <w:szCs w:val="24"/>
        </w:rPr>
        <w:t xml:space="preserve"> </w:t>
      </w:r>
    </w:p>
    <w:p w:rsidRPr="00C46A57" w:rsidR="00FA6DD1" w:rsidP="46ECCE6E" w:rsidRDefault="5109E992" w14:paraId="0C036B93" w14:textId="3E907895">
      <w:pPr>
        <w:rPr>
          <w:rFonts w:ascii="Arial" w:hAnsi="Arial" w:cs="Arial"/>
        </w:rPr>
      </w:pPr>
      <w:r w:rsidRPr="00C46A57">
        <w:rPr>
          <w:rFonts w:ascii="Arial" w:hAnsi="Arial" w:eastAsia="Tahoma" w:cs="Arial"/>
          <w:szCs w:val="24"/>
        </w:rPr>
        <w:t xml:space="preserve"> </w:t>
      </w:r>
    </w:p>
    <w:p w:rsidRPr="00C46A57" w:rsidR="00FA6DD1" w:rsidP="46ECCE6E" w:rsidRDefault="5109E992" w14:paraId="0DE0D70C" w14:textId="39AACD40">
      <w:pPr>
        <w:rPr>
          <w:rFonts w:ascii="Arial" w:hAnsi="Arial" w:cs="Arial"/>
        </w:rPr>
      </w:pPr>
      <w:r w:rsidRPr="00C46A57">
        <w:rPr>
          <w:rFonts w:ascii="Arial" w:hAnsi="Arial" w:eastAsia="Tahoma" w:cs="Arial"/>
          <w:szCs w:val="24"/>
        </w:rPr>
        <w:t xml:space="preserve"> </w:t>
      </w:r>
    </w:p>
    <w:p w:rsidRPr="00C46A57" w:rsidR="00FA6DD1" w:rsidP="46ECCE6E" w:rsidRDefault="5109E992" w14:paraId="11DA1C18" w14:textId="0C9311B1">
      <w:pPr>
        <w:rPr>
          <w:rFonts w:ascii="Arial" w:hAnsi="Arial" w:cs="Arial"/>
        </w:rPr>
      </w:pPr>
      <w:r w:rsidRPr="00C46A57">
        <w:rPr>
          <w:rFonts w:ascii="Arial" w:hAnsi="Arial" w:eastAsia="Tahoma" w:cs="Arial"/>
          <w:szCs w:val="24"/>
        </w:rPr>
        <w:t xml:space="preserve"> </w:t>
      </w:r>
    </w:p>
    <w:p w:rsidRPr="00C46A57" w:rsidR="00FA6DD1" w:rsidP="46ECCE6E" w:rsidRDefault="5109E992" w14:paraId="0CC4662F" w14:textId="550C0C50">
      <w:pPr>
        <w:rPr>
          <w:rFonts w:ascii="Arial" w:hAnsi="Arial" w:cs="Arial"/>
        </w:rPr>
      </w:pPr>
      <w:r w:rsidRPr="00C46A57">
        <w:rPr>
          <w:rFonts w:ascii="Arial" w:hAnsi="Arial" w:eastAsia="Tahoma" w:cs="Arial"/>
          <w:szCs w:val="24"/>
        </w:rPr>
        <w:t xml:space="preserve"> </w:t>
      </w:r>
    </w:p>
    <w:p w:rsidRPr="00C46A57" w:rsidR="00FA6DD1" w:rsidP="46ECCE6E" w:rsidRDefault="5109E992" w14:paraId="69535007" w14:textId="41C6EDE9">
      <w:pPr>
        <w:rPr>
          <w:rFonts w:ascii="Arial" w:hAnsi="Arial" w:cs="Arial"/>
        </w:rPr>
      </w:pPr>
      <w:r w:rsidRPr="00C46A57">
        <w:rPr>
          <w:rFonts w:ascii="Arial" w:hAnsi="Arial" w:eastAsia="Tahoma" w:cs="Arial"/>
          <w:szCs w:val="24"/>
        </w:rPr>
        <w:t xml:space="preserve"> </w:t>
      </w:r>
    </w:p>
    <w:p w:rsidRPr="00C46A57" w:rsidR="00FA6DD1" w:rsidP="46ECCE6E" w:rsidRDefault="5109E992" w14:paraId="5418E1F8" w14:textId="676630D6">
      <w:pPr>
        <w:rPr>
          <w:rFonts w:ascii="Arial" w:hAnsi="Arial" w:cs="Arial"/>
        </w:rPr>
      </w:pPr>
      <w:r w:rsidRPr="00C46A57">
        <w:rPr>
          <w:rFonts w:ascii="Arial" w:hAnsi="Arial" w:eastAsia="Tahoma" w:cs="Arial"/>
          <w:szCs w:val="24"/>
        </w:rPr>
        <w:t xml:space="preserve"> </w:t>
      </w:r>
    </w:p>
    <w:p w:rsidRPr="00C46A57" w:rsidR="00FA6DD1" w:rsidP="46ECCE6E" w:rsidRDefault="5109E992" w14:paraId="14EB2771" w14:textId="69908C06">
      <w:pPr>
        <w:rPr>
          <w:rFonts w:ascii="Arial" w:hAnsi="Arial" w:cs="Arial"/>
        </w:rPr>
      </w:pPr>
      <w:r w:rsidRPr="00C46A57">
        <w:rPr>
          <w:rFonts w:ascii="Arial" w:hAnsi="Arial" w:eastAsia="Tahoma" w:cs="Arial"/>
          <w:szCs w:val="24"/>
        </w:rPr>
        <w:t xml:space="preserve"> </w:t>
      </w:r>
    </w:p>
    <w:p w:rsidRPr="00C46A57" w:rsidR="00FA6DD1" w:rsidP="46ECCE6E" w:rsidRDefault="5109E992" w14:paraId="02A11E9E" w14:textId="0847B147">
      <w:pPr>
        <w:rPr>
          <w:rFonts w:ascii="Arial" w:hAnsi="Arial" w:cs="Arial"/>
        </w:rPr>
      </w:pPr>
      <w:r w:rsidRPr="00C46A57">
        <w:rPr>
          <w:rFonts w:ascii="Arial" w:hAnsi="Arial" w:eastAsia="Tahoma" w:cs="Arial"/>
          <w:szCs w:val="24"/>
        </w:rPr>
        <w:t xml:space="preserve"> </w:t>
      </w:r>
    </w:p>
    <w:p w:rsidRPr="00C46A57" w:rsidR="00FA6DD1" w:rsidP="46ECCE6E" w:rsidRDefault="5109E992" w14:paraId="3566E65B" w14:textId="7ADA3CA2">
      <w:pPr>
        <w:rPr>
          <w:rFonts w:ascii="Arial" w:hAnsi="Arial" w:cs="Arial"/>
        </w:rPr>
      </w:pPr>
      <w:r w:rsidRPr="00C46A57">
        <w:rPr>
          <w:rFonts w:ascii="Arial" w:hAnsi="Arial" w:eastAsia="Tahoma" w:cs="Arial"/>
          <w:szCs w:val="24"/>
        </w:rPr>
        <w:t xml:space="preserve"> </w:t>
      </w:r>
    </w:p>
    <w:p w:rsidRPr="00C46A57" w:rsidR="00FA6DD1" w:rsidP="46ECCE6E" w:rsidRDefault="5109E992" w14:paraId="00A16082" w14:textId="251CDD86">
      <w:pPr>
        <w:rPr>
          <w:rFonts w:ascii="Arial" w:hAnsi="Arial" w:cs="Arial"/>
        </w:rPr>
      </w:pPr>
      <w:r w:rsidRPr="00C46A57">
        <w:rPr>
          <w:rFonts w:ascii="Arial" w:hAnsi="Arial" w:eastAsia="Tahoma" w:cs="Arial"/>
          <w:szCs w:val="24"/>
        </w:rPr>
        <w:t xml:space="preserve"> </w:t>
      </w:r>
    </w:p>
    <w:p w:rsidRPr="00C46A57" w:rsidR="00FA6DD1" w:rsidP="46ECCE6E" w:rsidRDefault="5109E992" w14:paraId="7999651E" w14:textId="0EDB1749">
      <w:pPr>
        <w:rPr>
          <w:rFonts w:ascii="Arial" w:hAnsi="Arial" w:cs="Arial"/>
        </w:rPr>
      </w:pPr>
      <w:r w:rsidRPr="00C46A57">
        <w:rPr>
          <w:rFonts w:ascii="Arial" w:hAnsi="Arial" w:eastAsia="Tahoma" w:cs="Arial"/>
          <w:szCs w:val="24"/>
        </w:rPr>
        <w:t xml:space="preserve"> </w:t>
      </w:r>
    </w:p>
    <w:p w:rsidRPr="00C46A57" w:rsidR="00FA6DD1" w:rsidP="46ECCE6E" w:rsidRDefault="5109E992" w14:paraId="29F1A132" w14:textId="4A05D063">
      <w:pPr>
        <w:rPr>
          <w:rFonts w:ascii="Arial" w:hAnsi="Arial" w:cs="Arial"/>
        </w:rPr>
      </w:pPr>
      <w:r w:rsidRPr="00C46A57">
        <w:rPr>
          <w:rFonts w:ascii="Arial" w:hAnsi="Arial" w:eastAsia="Tahoma" w:cs="Arial"/>
          <w:szCs w:val="24"/>
        </w:rPr>
        <w:t xml:space="preserve"> </w:t>
      </w:r>
    </w:p>
    <w:p w:rsidRPr="00C46A57" w:rsidR="00FA6DD1" w:rsidP="46ECCE6E" w:rsidRDefault="5109E992" w14:paraId="7F7F5AE2" w14:textId="71BB2344">
      <w:pPr>
        <w:rPr>
          <w:rFonts w:ascii="Arial" w:hAnsi="Arial" w:cs="Arial"/>
        </w:rPr>
      </w:pPr>
      <w:r w:rsidRPr="00C46A57">
        <w:rPr>
          <w:rFonts w:ascii="Arial" w:hAnsi="Arial" w:eastAsia="Tahoma" w:cs="Arial"/>
          <w:szCs w:val="24"/>
        </w:rPr>
        <w:lastRenderedPageBreak/>
        <w:t xml:space="preserve"> </w:t>
      </w:r>
    </w:p>
    <w:p w:rsidRPr="00C46A57" w:rsidR="00FA6DD1" w:rsidP="46ECCE6E" w:rsidRDefault="5109E992" w14:paraId="6342B95F" w14:textId="1FD8D97F">
      <w:pPr>
        <w:rPr>
          <w:rFonts w:ascii="Arial" w:hAnsi="Arial" w:cs="Arial"/>
        </w:rPr>
      </w:pPr>
      <w:r w:rsidRPr="00C46A57">
        <w:rPr>
          <w:rFonts w:ascii="Arial" w:hAnsi="Arial" w:eastAsia="Tahoma" w:cs="Arial"/>
          <w:szCs w:val="24"/>
        </w:rPr>
        <w:t xml:space="preserve"> </w:t>
      </w:r>
    </w:p>
    <w:p w:rsidRPr="00C46A57" w:rsidR="00FA6DD1" w:rsidP="46ECCE6E" w:rsidRDefault="5109E992" w14:paraId="1302F0A9" w14:textId="01E4D40F">
      <w:pPr>
        <w:pStyle w:val="Heading4"/>
        <w:rPr>
          <w:rFonts w:ascii="Arial" w:hAnsi="Arial" w:cs="Arial"/>
        </w:rPr>
      </w:pPr>
      <w:r w:rsidRPr="00C46A57">
        <w:rPr>
          <w:rFonts w:ascii="Arial" w:hAnsi="Arial" w:eastAsia="Tahoma" w:cs="Arial"/>
          <w:color w:val="808080" w:themeColor="background1" w:themeShade="80"/>
          <w:sz w:val="40"/>
          <w:szCs w:val="40"/>
        </w:rPr>
        <w:t xml:space="preserve">1 Definition </w:t>
      </w:r>
    </w:p>
    <w:p w:rsidRPr="00C46A57" w:rsidR="00FA6DD1" w:rsidP="46ECCE6E" w:rsidRDefault="5109E992" w14:paraId="69D546AA" w14:textId="472FD76B">
      <w:pPr>
        <w:rPr>
          <w:rFonts w:ascii="Arial" w:hAnsi="Arial" w:cs="Arial"/>
        </w:rPr>
      </w:pPr>
      <w:r w:rsidRPr="6F658D0C" w:rsidR="5109E992">
        <w:rPr>
          <w:rFonts w:ascii="Arial" w:hAnsi="Arial" w:eastAsia="Tahoma" w:cs="Arial"/>
        </w:rPr>
        <w:t xml:space="preserve">Awarding organisations must have in place the necessary systems and procedures to allow the provision of access arrangements, including reasonable adjustments. These should reflect the needs of individual learners and must also ensure that assessment continues to enable a valid, </w:t>
      </w:r>
      <w:r w:rsidRPr="6F658D0C" w:rsidR="42B7BD9C">
        <w:rPr>
          <w:rFonts w:ascii="Arial" w:hAnsi="Arial" w:eastAsia="Tahoma" w:cs="Arial"/>
        </w:rPr>
        <w:t>reliable,</w:t>
      </w:r>
      <w:r w:rsidRPr="6F658D0C" w:rsidR="5109E992">
        <w:rPr>
          <w:rFonts w:ascii="Arial" w:hAnsi="Arial" w:eastAsia="Tahoma" w:cs="Arial"/>
        </w:rPr>
        <w:t xml:space="preserve"> and consistent judgement to be made about achievement of all learning outcomes against the stated assessment criteria. </w:t>
      </w:r>
    </w:p>
    <w:p w:rsidRPr="00C46A57" w:rsidR="00FA6DD1" w:rsidP="46ECCE6E" w:rsidRDefault="5109E992" w14:paraId="094B99D2" w14:textId="1EC1C1E5">
      <w:pPr>
        <w:rPr>
          <w:rFonts w:ascii="Arial" w:hAnsi="Arial" w:cs="Arial"/>
        </w:rPr>
      </w:pPr>
      <w:r w:rsidRPr="00C46A57">
        <w:rPr>
          <w:rFonts w:ascii="Arial" w:hAnsi="Arial" w:eastAsia="Tahoma" w:cs="Arial"/>
          <w:szCs w:val="24"/>
        </w:rPr>
        <w:t xml:space="preserve"> </w:t>
      </w:r>
    </w:p>
    <w:p w:rsidRPr="00C46A57" w:rsidR="00FA6DD1" w:rsidP="46ECCE6E" w:rsidRDefault="5109E992" w14:paraId="24DCED07" w14:textId="6840A8DD">
      <w:pPr>
        <w:rPr>
          <w:rFonts w:ascii="Arial" w:hAnsi="Arial" w:cs="Arial"/>
        </w:rPr>
      </w:pPr>
      <w:r w:rsidRPr="6F658D0C" w:rsidR="5109E992">
        <w:rPr>
          <w:rFonts w:ascii="Arial" w:hAnsi="Arial" w:eastAsia="Tahoma" w:cs="Arial"/>
        </w:rPr>
        <w:t xml:space="preserve">The awarding organisation must also arrange for special consideration to be given to learners who experience temporary illness, </w:t>
      </w:r>
      <w:r w:rsidRPr="6F658D0C" w:rsidR="7FC4FD3E">
        <w:rPr>
          <w:rFonts w:ascii="Arial" w:hAnsi="Arial" w:eastAsia="Tahoma" w:cs="Arial"/>
        </w:rPr>
        <w:t>injury,</w:t>
      </w:r>
      <w:r w:rsidRPr="6F658D0C" w:rsidR="5109E992">
        <w:rPr>
          <w:rFonts w:ascii="Arial" w:hAnsi="Arial" w:eastAsia="Tahoma" w:cs="Arial"/>
        </w:rPr>
        <w:t xml:space="preserve"> or indisposition at the time of an assessment. This should allow them to </w:t>
      </w:r>
      <w:r w:rsidRPr="6F658D0C" w:rsidR="5109E992">
        <w:rPr>
          <w:rFonts w:ascii="Arial" w:hAnsi="Arial" w:eastAsia="Tahoma" w:cs="Arial"/>
        </w:rPr>
        <w:t>demonstrate</w:t>
      </w:r>
      <w:r w:rsidRPr="6F658D0C" w:rsidR="5109E992">
        <w:rPr>
          <w:rFonts w:ascii="Arial" w:hAnsi="Arial" w:eastAsia="Tahoma" w:cs="Arial"/>
        </w:rPr>
        <w:t xml:space="preserve"> the achievement they are capable of for the units that are subject to special consideration.</w:t>
      </w:r>
    </w:p>
    <w:p w:rsidRPr="00C46A57" w:rsidR="00FA6DD1" w:rsidP="46ECCE6E" w:rsidRDefault="5109E992" w14:paraId="7A51F35C" w14:textId="009CFB01">
      <w:pPr>
        <w:rPr>
          <w:rFonts w:ascii="Arial" w:hAnsi="Arial" w:cs="Arial"/>
        </w:rPr>
      </w:pPr>
      <w:r w:rsidRPr="00C46A57">
        <w:rPr>
          <w:rFonts w:ascii="Arial" w:hAnsi="Arial" w:eastAsia="Tahoma" w:cs="Arial"/>
          <w:szCs w:val="24"/>
        </w:rPr>
        <w:t xml:space="preserve"> </w:t>
      </w:r>
    </w:p>
    <w:p w:rsidRPr="00C46A57" w:rsidR="00FA6DD1" w:rsidP="46ECCE6E" w:rsidRDefault="5109E992" w14:paraId="5DF24B83" w14:textId="7E40C165">
      <w:pPr>
        <w:pStyle w:val="Heading4"/>
        <w:rPr>
          <w:rFonts w:ascii="Arial" w:hAnsi="Arial" w:cs="Arial"/>
        </w:rPr>
      </w:pPr>
      <w:r w:rsidRPr="00C46A57">
        <w:rPr>
          <w:rFonts w:ascii="Arial" w:hAnsi="Arial" w:eastAsia="Tahoma" w:cs="Arial"/>
          <w:color w:val="808080" w:themeColor="background1" w:themeShade="80"/>
          <w:sz w:val="40"/>
          <w:szCs w:val="40"/>
        </w:rPr>
        <w:t xml:space="preserve"> </w:t>
      </w:r>
    </w:p>
    <w:p w:rsidRPr="00C46A57" w:rsidR="00FA6DD1" w:rsidP="46ECCE6E" w:rsidRDefault="5109E992" w14:paraId="6CF93A60" w14:textId="21B488EA">
      <w:pPr>
        <w:pStyle w:val="Heading4"/>
        <w:rPr>
          <w:rFonts w:ascii="Arial" w:hAnsi="Arial" w:cs="Arial"/>
        </w:rPr>
      </w:pPr>
      <w:r w:rsidRPr="00C46A57">
        <w:rPr>
          <w:rFonts w:ascii="Arial" w:hAnsi="Arial" w:eastAsia="Tahoma" w:cs="Arial"/>
          <w:color w:val="808080" w:themeColor="background1" w:themeShade="80"/>
          <w:sz w:val="40"/>
          <w:szCs w:val="40"/>
        </w:rPr>
        <w:t>2 Introduction</w:t>
      </w:r>
    </w:p>
    <w:p w:rsidRPr="00C46A57" w:rsidR="00FA6DD1" w:rsidP="46ECCE6E" w:rsidRDefault="5109E992" w14:paraId="4FD09A5F" w14:textId="6081122C">
      <w:pPr>
        <w:rPr>
          <w:rFonts w:ascii="Arial" w:hAnsi="Arial" w:cs="Arial"/>
        </w:rPr>
      </w:pPr>
      <w:r w:rsidRPr="6F658D0C" w:rsidR="5109E992">
        <w:rPr>
          <w:rFonts w:ascii="Arial" w:hAnsi="Arial" w:eastAsia="Tahoma" w:cs="Arial"/>
          <w:b w:val="1"/>
          <w:bCs w:val="1"/>
        </w:rPr>
        <w:t xml:space="preserve"> </w:t>
      </w:r>
      <w:r w:rsidRPr="6F658D0C" w:rsidR="5109E992">
        <w:rPr>
          <w:rFonts w:ascii="Arial" w:hAnsi="Arial" w:eastAsia="Tahoma" w:cs="Arial"/>
        </w:rPr>
        <w:t>Islington Adult Community Learning intends that all learners should have fair and equal access to assessment</w:t>
      </w:r>
      <w:r w:rsidRPr="6F658D0C" w:rsidR="612B07BD">
        <w:rPr>
          <w:rFonts w:ascii="Arial" w:hAnsi="Arial" w:eastAsia="Tahoma" w:cs="Arial"/>
        </w:rPr>
        <w:t xml:space="preserve">. </w:t>
      </w:r>
      <w:r w:rsidRPr="6F658D0C" w:rsidR="5109E992">
        <w:rPr>
          <w:rFonts w:ascii="Arial" w:hAnsi="Arial" w:eastAsia="Tahoma" w:cs="Arial"/>
        </w:rPr>
        <w:t xml:space="preserve">We will do this by: </w:t>
      </w:r>
    </w:p>
    <w:p w:rsidRPr="00C46A57" w:rsidR="00FA6DD1" w:rsidP="46ECCE6E" w:rsidRDefault="5109E992" w14:paraId="2C6ACCED" w14:textId="2B7C1DC3">
      <w:pPr>
        <w:pStyle w:val="ListParagraph"/>
        <w:numPr>
          <w:ilvl w:val="0"/>
          <w:numId w:val="1"/>
        </w:numPr>
        <w:rPr>
          <w:rFonts w:ascii="Arial" w:hAnsi="Arial" w:cs="Arial" w:eastAsiaTheme="minorEastAsia"/>
          <w:szCs w:val="24"/>
        </w:rPr>
      </w:pPr>
      <w:r w:rsidRPr="00C46A57">
        <w:rPr>
          <w:rFonts w:ascii="Arial" w:hAnsi="Arial" w:cs="Arial"/>
        </w:rPr>
        <w:t xml:space="preserve">Providing clear ways for learners to highlight any specific needs which may affect their access to assessment </w:t>
      </w:r>
    </w:p>
    <w:p w:rsidRPr="00C46A57" w:rsidR="00FA6DD1" w:rsidP="46ECCE6E" w:rsidRDefault="5109E992" w14:paraId="20053BEE" w14:textId="23627489">
      <w:pPr>
        <w:pStyle w:val="ListParagraph"/>
        <w:numPr>
          <w:ilvl w:val="0"/>
          <w:numId w:val="1"/>
        </w:numPr>
        <w:rPr>
          <w:rFonts w:ascii="Arial" w:hAnsi="Arial" w:cs="Arial" w:eastAsiaTheme="minorEastAsia"/>
          <w:szCs w:val="24"/>
        </w:rPr>
      </w:pPr>
      <w:r w:rsidRPr="00C46A57">
        <w:rPr>
          <w:rFonts w:ascii="Arial" w:hAnsi="Arial" w:cs="Arial"/>
        </w:rPr>
        <w:t>By making reasonable adjustments to meet those needs</w:t>
      </w:r>
    </w:p>
    <w:p w:rsidRPr="00C46A57" w:rsidR="00FA6DD1" w:rsidP="6F658D0C" w:rsidRDefault="5109E992" w14:paraId="797728AA" w14:textId="6AA5212F">
      <w:pPr>
        <w:pStyle w:val="ListParagraph"/>
        <w:numPr>
          <w:ilvl w:val="0"/>
          <w:numId w:val="1"/>
        </w:numPr>
        <w:rPr>
          <w:rFonts w:ascii="Arial" w:hAnsi="Arial" w:eastAsia="" w:cs="Arial" w:eastAsiaTheme="minorEastAsia"/>
        </w:rPr>
      </w:pPr>
      <w:r w:rsidRPr="6F658D0C" w:rsidR="5109E992">
        <w:rPr>
          <w:rFonts w:ascii="Arial" w:hAnsi="Arial" w:cs="Arial"/>
        </w:rPr>
        <w:t xml:space="preserve">Having a standardisation and moderation process to ensure valid, </w:t>
      </w:r>
      <w:r w:rsidRPr="6F658D0C" w:rsidR="2E39979D">
        <w:rPr>
          <w:rFonts w:ascii="Arial" w:hAnsi="Arial" w:cs="Arial"/>
        </w:rPr>
        <w:t>reliable,</w:t>
      </w:r>
      <w:r w:rsidRPr="6F658D0C" w:rsidR="5109E992">
        <w:rPr>
          <w:rFonts w:ascii="Arial" w:hAnsi="Arial" w:cs="Arial"/>
        </w:rPr>
        <w:t xml:space="preserve"> and consistent internal assessment judgements.</w:t>
      </w:r>
    </w:p>
    <w:p w:rsidRPr="00C46A57" w:rsidR="00FA6DD1" w:rsidP="46ECCE6E" w:rsidRDefault="5109E992" w14:paraId="471CCF89" w14:textId="04B05C9A">
      <w:pPr>
        <w:rPr>
          <w:rFonts w:ascii="Arial" w:hAnsi="Arial" w:cs="Arial"/>
        </w:rPr>
      </w:pPr>
      <w:r w:rsidRPr="00C46A57">
        <w:rPr>
          <w:rFonts w:ascii="Arial" w:hAnsi="Arial" w:eastAsia="Tahoma" w:cs="Arial"/>
          <w:szCs w:val="24"/>
        </w:rPr>
        <w:t xml:space="preserve"> </w:t>
      </w:r>
    </w:p>
    <w:p w:rsidRPr="00C46A57" w:rsidR="00FA6DD1" w:rsidP="46ECCE6E" w:rsidRDefault="5109E992" w14:paraId="62D947EC" w14:textId="322E74D9">
      <w:pPr>
        <w:rPr>
          <w:rFonts w:ascii="Arial" w:hAnsi="Arial" w:cs="Arial"/>
        </w:rPr>
      </w:pPr>
      <w:r w:rsidRPr="6F658D0C" w:rsidR="5109E992">
        <w:rPr>
          <w:rFonts w:ascii="Arial" w:hAnsi="Arial" w:eastAsia="Tahoma" w:cs="Arial"/>
        </w:rPr>
        <w:t xml:space="preserve">Islington Adult Community Learning intends to ensure the rights of individual learners are upheld to access qualifications, </w:t>
      </w:r>
      <w:r w:rsidRPr="6F658D0C" w:rsidR="385F1BE7">
        <w:rPr>
          <w:rFonts w:ascii="Arial" w:hAnsi="Arial" w:eastAsia="Tahoma" w:cs="Arial"/>
        </w:rPr>
        <w:t>units,</w:t>
      </w:r>
      <w:r w:rsidRPr="6F658D0C" w:rsidR="5109E992">
        <w:rPr>
          <w:rFonts w:ascii="Arial" w:hAnsi="Arial" w:eastAsia="Tahoma" w:cs="Arial"/>
        </w:rPr>
        <w:t xml:space="preserve"> and assessment in a way most </w:t>
      </w:r>
      <w:r w:rsidRPr="6F658D0C" w:rsidR="5109E992">
        <w:rPr>
          <w:rFonts w:ascii="Arial" w:hAnsi="Arial" w:eastAsia="Tahoma" w:cs="Arial"/>
        </w:rPr>
        <w:t>appropriate for</w:t>
      </w:r>
      <w:r w:rsidRPr="6F658D0C" w:rsidR="5109E992">
        <w:rPr>
          <w:rFonts w:ascii="Arial" w:hAnsi="Arial" w:eastAsia="Tahoma" w:cs="Arial"/>
        </w:rPr>
        <w:t xml:space="preserve"> their individual needs. Disability and equal opportunity legislation and the regulatory criteria give support and guidance to awarding organisations and Islington Adult Community Learning in creating an inclusive assessment process. </w:t>
      </w:r>
    </w:p>
    <w:p w:rsidRPr="00C46A57" w:rsidR="00FA6DD1" w:rsidP="46ECCE6E" w:rsidRDefault="5109E992" w14:paraId="6EA928F2" w14:textId="5DF209AB">
      <w:pPr>
        <w:rPr>
          <w:rFonts w:ascii="Arial" w:hAnsi="Arial" w:cs="Arial"/>
        </w:rPr>
      </w:pPr>
      <w:r w:rsidRPr="00C46A57">
        <w:rPr>
          <w:rFonts w:ascii="Arial" w:hAnsi="Arial" w:eastAsia="Tahoma" w:cs="Arial"/>
          <w:szCs w:val="24"/>
        </w:rPr>
        <w:t xml:space="preserve"> </w:t>
      </w:r>
    </w:p>
    <w:p w:rsidRPr="00C46A57" w:rsidR="00FA6DD1" w:rsidP="46ECCE6E" w:rsidRDefault="5109E992" w14:paraId="22E6ADEF" w14:textId="7F51B8EF">
      <w:pPr>
        <w:rPr>
          <w:rFonts w:ascii="Arial" w:hAnsi="Arial" w:cs="Arial"/>
        </w:rPr>
      </w:pPr>
      <w:r w:rsidRPr="00C46A57">
        <w:rPr>
          <w:rFonts w:ascii="Arial" w:hAnsi="Arial" w:eastAsia="Tahoma" w:cs="Arial"/>
          <w:szCs w:val="24"/>
        </w:rPr>
        <w:t xml:space="preserve">Where the terms ‘access-related needs’ or ‘access-related issues’ are used, they refer to any entitlement to access the assessment process resulting from legislation, regulation, or good practice, provided that the standards of the assessment are maintained. </w:t>
      </w:r>
    </w:p>
    <w:p w:rsidRPr="00C46A57" w:rsidR="00FA6DD1" w:rsidP="46ECCE6E" w:rsidRDefault="5109E992" w14:paraId="61680769" w14:textId="68FE1D5B">
      <w:pPr>
        <w:rPr>
          <w:rFonts w:ascii="Arial" w:hAnsi="Arial" w:cs="Arial"/>
        </w:rPr>
      </w:pPr>
      <w:r w:rsidRPr="00C46A57">
        <w:rPr>
          <w:rFonts w:ascii="Arial" w:hAnsi="Arial" w:eastAsia="Tahoma" w:cs="Arial"/>
          <w:szCs w:val="24"/>
        </w:rPr>
        <w:t xml:space="preserve"> </w:t>
      </w:r>
    </w:p>
    <w:p w:rsidRPr="00C46A57" w:rsidR="00FA6DD1" w:rsidP="46ECCE6E" w:rsidRDefault="5109E992" w14:paraId="3E3E008E" w14:textId="6F4F220D">
      <w:pPr>
        <w:rPr>
          <w:rFonts w:ascii="Arial" w:hAnsi="Arial" w:cs="Arial"/>
        </w:rPr>
      </w:pPr>
      <w:r w:rsidRPr="6F658D0C" w:rsidR="5109E992">
        <w:rPr>
          <w:rFonts w:ascii="Arial" w:hAnsi="Arial" w:eastAsia="Tahoma" w:cs="Arial"/>
        </w:rPr>
        <w:t xml:space="preserve">Islington Adult Community Learning delivers qualifications and units that are Regulated Qualifications with National Standards of knowledge, </w:t>
      </w:r>
      <w:r w:rsidRPr="6F658D0C" w:rsidR="15EEF22A">
        <w:rPr>
          <w:rFonts w:ascii="Arial" w:hAnsi="Arial" w:eastAsia="Tahoma" w:cs="Arial"/>
        </w:rPr>
        <w:t>skills,</w:t>
      </w:r>
      <w:r w:rsidRPr="6F658D0C" w:rsidR="5109E992">
        <w:rPr>
          <w:rFonts w:ascii="Arial" w:hAnsi="Arial" w:eastAsia="Tahoma" w:cs="Arial"/>
        </w:rPr>
        <w:t xml:space="preserve"> and competences</w:t>
      </w:r>
      <w:r w:rsidRPr="6F658D0C" w:rsidR="7E995ADB">
        <w:rPr>
          <w:rFonts w:ascii="Arial" w:hAnsi="Arial" w:eastAsia="Tahoma" w:cs="Arial"/>
        </w:rPr>
        <w:t xml:space="preserve">. </w:t>
      </w:r>
      <w:r w:rsidRPr="6F658D0C" w:rsidR="5109E992">
        <w:rPr>
          <w:rFonts w:ascii="Arial" w:hAnsi="Arial" w:eastAsia="Tahoma" w:cs="Arial"/>
        </w:rPr>
        <w:t>These are defined in the units of assessment as learning outcomes and assessment criteria</w:t>
      </w:r>
      <w:r w:rsidRPr="6F658D0C" w:rsidR="3DDF2EA9">
        <w:rPr>
          <w:rFonts w:ascii="Arial" w:hAnsi="Arial" w:eastAsia="Tahoma" w:cs="Arial"/>
        </w:rPr>
        <w:t xml:space="preserve">. </w:t>
      </w:r>
      <w:r w:rsidRPr="6F658D0C" w:rsidR="5109E992">
        <w:rPr>
          <w:rFonts w:ascii="Arial" w:hAnsi="Arial" w:eastAsia="Tahoma" w:cs="Arial"/>
        </w:rPr>
        <w:t xml:space="preserve">Awarding Bodies </w:t>
      </w:r>
      <w:r w:rsidRPr="6F658D0C" w:rsidR="5109E992">
        <w:rPr>
          <w:rFonts w:ascii="Arial" w:hAnsi="Arial" w:eastAsia="Tahoma" w:cs="Arial"/>
        </w:rPr>
        <w:t>determine</w:t>
      </w:r>
      <w:r w:rsidRPr="6F658D0C" w:rsidR="5109E992">
        <w:rPr>
          <w:rFonts w:ascii="Arial" w:hAnsi="Arial" w:eastAsia="Tahoma" w:cs="Arial"/>
        </w:rPr>
        <w:t xml:space="preserve"> whether a Regulated Qualification is internally assessed or whether it is externally assessed/examined</w:t>
      </w:r>
      <w:r w:rsidRPr="6F658D0C" w:rsidR="1F9F0FD4">
        <w:rPr>
          <w:rFonts w:ascii="Arial" w:hAnsi="Arial" w:eastAsia="Tahoma" w:cs="Arial"/>
        </w:rPr>
        <w:t xml:space="preserve">. </w:t>
      </w:r>
      <w:r w:rsidRPr="6F658D0C" w:rsidR="5109E992">
        <w:rPr>
          <w:rFonts w:ascii="Arial" w:hAnsi="Arial" w:eastAsia="Tahoma" w:cs="Arial"/>
        </w:rPr>
        <w:t>Islington Adult Community Learning delivery both internal assessment and external assessments are carried out in a way that ensures that the required standards are met</w:t>
      </w:r>
      <w:r w:rsidRPr="6F658D0C" w:rsidR="43B7E215">
        <w:rPr>
          <w:rFonts w:ascii="Arial" w:hAnsi="Arial" w:eastAsia="Tahoma" w:cs="Arial"/>
        </w:rPr>
        <w:t xml:space="preserve">. </w:t>
      </w:r>
    </w:p>
    <w:p w:rsidRPr="00C46A57" w:rsidR="00FA6DD1" w:rsidP="46ECCE6E" w:rsidRDefault="5109E992" w14:paraId="706A40F1" w14:textId="15FDD320">
      <w:pPr>
        <w:rPr>
          <w:rFonts w:ascii="Arial" w:hAnsi="Arial" w:cs="Arial"/>
        </w:rPr>
      </w:pPr>
      <w:r w:rsidRPr="00C46A57">
        <w:rPr>
          <w:rFonts w:ascii="Arial" w:hAnsi="Arial" w:eastAsia="Tahoma" w:cs="Arial"/>
          <w:szCs w:val="24"/>
        </w:rPr>
        <w:t xml:space="preserve"> </w:t>
      </w:r>
    </w:p>
    <w:p w:rsidRPr="00C46A57" w:rsidR="00FA6DD1" w:rsidP="46ECCE6E" w:rsidRDefault="5109E992" w14:paraId="5CA556ED" w14:textId="4F26873F">
      <w:pPr>
        <w:rPr>
          <w:rFonts w:ascii="Arial" w:hAnsi="Arial" w:cs="Arial"/>
        </w:rPr>
      </w:pPr>
      <w:r w:rsidRPr="00C46A57">
        <w:rPr>
          <w:rFonts w:ascii="Arial" w:hAnsi="Arial" w:eastAsia="Tahoma" w:cs="Arial"/>
          <w:szCs w:val="24"/>
        </w:rPr>
        <w:t xml:space="preserve"> </w:t>
      </w:r>
    </w:p>
    <w:p w:rsidRPr="00C46A57" w:rsidR="00FA6DD1" w:rsidP="46ECCE6E" w:rsidRDefault="5109E992" w14:paraId="67C49260" w14:textId="77002283">
      <w:pPr>
        <w:pStyle w:val="Heading4"/>
        <w:rPr>
          <w:rFonts w:ascii="Arial" w:hAnsi="Arial" w:cs="Arial"/>
        </w:rPr>
      </w:pPr>
      <w:r w:rsidRPr="00C46A57">
        <w:rPr>
          <w:rFonts w:ascii="Arial" w:hAnsi="Arial" w:eastAsia="Tahoma" w:cs="Arial"/>
          <w:color w:val="808080" w:themeColor="background1" w:themeShade="80"/>
          <w:sz w:val="40"/>
          <w:szCs w:val="40"/>
        </w:rPr>
        <w:t xml:space="preserve">3 Definition of Reasonable Adjustments </w:t>
      </w:r>
    </w:p>
    <w:p w:rsidRPr="00C46A57" w:rsidR="00FA6DD1" w:rsidP="46ECCE6E" w:rsidRDefault="5109E992" w14:paraId="798093BA" w14:textId="4F5330C8">
      <w:pPr>
        <w:rPr>
          <w:rFonts w:ascii="Arial" w:hAnsi="Arial" w:cs="Arial"/>
        </w:rPr>
      </w:pPr>
      <w:r w:rsidRPr="00C46A57">
        <w:rPr>
          <w:rFonts w:ascii="Arial" w:hAnsi="Arial" w:eastAsia="Tahoma" w:cs="Arial"/>
          <w:szCs w:val="24"/>
        </w:rPr>
        <w:t xml:space="preserve">A reasonable adjustment is any action that helps to reduce the effect of a disability or difficulty that places the learner at a disadvantage in the assessment situation. Reasonable adjustments must not affect the reliability and validity of the assessment outcomes, but may involve: </w:t>
      </w:r>
    </w:p>
    <w:p w:rsidRPr="00C46A57" w:rsidR="00FA6DD1" w:rsidP="46ECCE6E" w:rsidRDefault="5109E992" w14:paraId="2751C04D" w14:textId="2089354C">
      <w:pPr>
        <w:rPr>
          <w:rFonts w:ascii="Arial" w:hAnsi="Arial" w:cs="Arial"/>
        </w:rPr>
      </w:pPr>
      <w:r w:rsidRPr="00C46A57">
        <w:rPr>
          <w:rFonts w:ascii="Arial" w:hAnsi="Arial" w:eastAsia="Tahoma" w:cs="Arial"/>
          <w:szCs w:val="24"/>
        </w:rPr>
        <w:lastRenderedPageBreak/>
        <w:t xml:space="preserve"> </w:t>
      </w:r>
    </w:p>
    <w:p w:rsidRPr="00C46A57" w:rsidR="00FA6DD1" w:rsidP="46ECCE6E" w:rsidRDefault="5109E992" w14:paraId="0E834539" w14:textId="1B043DCB">
      <w:pPr>
        <w:pStyle w:val="ListParagraph"/>
        <w:numPr>
          <w:ilvl w:val="0"/>
          <w:numId w:val="1"/>
        </w:numPr>
        <w:rPr>
          <w:rFonts w:ascii="Arial" w:hAnsi="Arial" w:cs="Arial" w:eastAsiaTheme="minorEastAsia"/>
          <w:szCs w:val="24"/>
        </w:rPr>
      </w:pPr>
      <w:r w:rsidRPr="00C46A57">
        <w:rPr>
          <w:rFonts w:ascii="Arial" w:hAnsi="Arial" w:eastAsia="Tahoma" w:cs="Arial"/>
          <w:szCs w:val="24"/>
        </w:rPr>
        <w:t xml:space="preserve">Changing usual assessment arrangements, for example allowing a learner extra time to complete the assessment activity. </w:t>
      </w:r>
    </w:p>
    <w:p w:rsidRPr="00C46A57" w:rsidR="00FA6DD1" w:rsidP="46ECCE6E" w:rsidRDefault="5109E992" w14:paraId="674C12A9" w14:textId="6D865F00">
      <w:pPr>
        <w:pStyle w:val="ListParagraph"/>
        <w:numPr>
          <w:ilvl w:val="0"/>
          <w:numId w:val="1"/>
        </w:numPr>
        <w:rPr>
          <w:rFonts w:ascii="Arial" w:hAnsi="Arial" w:cs="Arial" w:eastAsiaTheme="minorEastAsia"/>
          <w:szCs w:val="24"/>
        </w:rPr>
      </w:pPr>
      <w:r w:rsidRPr="00C46A57">
        <w:rPr>
          <w:rFonts w:ascii="Arial" w:hAnsi="Arial" w:eastAsia="Tahoma" w:cs="Arial"/>
          <w:szCs w:val="24"/>
        </w:rPr>
        <w:t xml:space="preserve">Adapting assessment materials, such as providing materials in large typeface, Braille or on audio. </w:t>
      </w:r>
    </w:p>
    <w:p w:rsidRPr="00C46A57" w:rsidR="00FA6DD1" w:rsidP="6F658D0C" w:rsidRDefault="5109E992" w14:paraId="6F75382B" w14:textId="314CDADF" w14:noSpellErr="1">
      <w:pPr>
        <w:pStyle w:val="ListParagraph"/>
        <w:numPr>
          <w:ilvl w:val="0"/>
          <w:numId w:val="1"/>
        </w:numPr>
        <w:rPr>
          <w:rFonts w:ascii="Arial" w:hAnsi="Arial" w:eastAsia="" w:cs="Arial" w:eastAsiaTheme="minorEastAsia"/>
        </w:rPr>
      </w:pPr>
      <w:bookmarkStart w:name="_Int_DX6vGWby" w:id="119595182"/>
      <w:r w:rsidRPr="6F658D0C" w:rsidR="5109E992">
        <w:rPr>
          <w:rFonts w:ascii="Arial" w:hAnsi="Arial" w:eastAsia="Tahoma" w:cs="Arial"/>
        </w:rPr>
        <w:t>Providing assistance</w:t>
      </w:r>
      <w:bookmarkEnd w:id="119595182"/>
      <w:r w:rsidRPr="6F658D0C" w:rsidR="5109E992">
        <w:rPr>
          <w:rFonts w:ascii="Arial" w:hAnsi="Arial" w:eastAsia="Tahoma" w:cs="Arial"/>
        </w:rPr>
        <w:t xml:space="preserve"> during assessment, such as a sign language interpreter or a reader. </w:t>
      </w:r>
    </w:p>
    <w:p w:rsidRPr="00C46A57" w:rsidR="00FA6DD1" w:rsidP="46ECCE6E" w:rsidRDefault="5109E992" w14:paraId="4D470AD8" w14:textId="65D50F20">
      <w:pPr>
        <w:pStyle w:val="ListParagraph"/>
        <w:numPr>
          <w:ilvl w:val="0"/>
          <w:numId w:val="1"/>
        </w:numPr>
        <w:rPr>
          <w:rFonts w:ascii="Arial" w:hAnsi="Arial" w:cs="Arial" w:eastAsiaTheme="minorEastAsia"/>
          <w:szCs w:val="24"/>
        </w:rPr>
      </w:pPr>
      <w:r w:rsidRPr="00C46A57">
        <w:rPr>
          <w:rFonts w:ascii="Arial" w:hAnsi="Arial" w:eastAsia="Tahoma" w:cs="Arial"/>
          <w:szCs w:val="24"/>
        </w:rPr>
        <w:t xml:space="preserve">Re-organising the assessment room </w:t>
      </w:r>
      <w:r w:rsidRPr="00C46A57">
        <w:rPr>
          <w:rFonts w:ascii="Arial" w:hAnsi="Arial" w:eastAsia="Tahoma" w:cs="Arial"/>
          <w:color w:val="000000" w:themeColor="text1"/>
          <w:szCs w:val="24"/>
        </w:rPr>
        <w:t xml:space="preserve">if applicable- </w:t>
      </w:r>
      <w:r w:rsidRPr="00C46A57">
        <w:rPr>
          <w:rFonts w:ascii="Arial" w:hAnsi="Arial" w:eastAsia="Tahoma" w:cs="Arial"/>
          <w:szCs w:val="24"/>
        </w:rPr>
        <w:t xml:space="preserve">such as removing visual stimuli for a learner with autism. </w:t>
      </w:r>
    </w:p>
    <w:p w:rsidRPr="00C46A57" w:rsidR="00FA6DD1" w:rsidP="46ECCE6E" w:rsidRDefault="5109E992" w14:paraId="47480EE1" w14:textId="5E63037F">
      <w:pPr>
        <w:pStyle w:val="ListParagraph"/>
        <w:numPr>
          <w:ilvl w:val="0"/>
          <w:numId w:val="1"/>
        </w:numPr>
        <w:rPr>
          <w:rFonts w:ascii="Arial" w:hAnsi="Arial" w:cs="Arial" w:eastAsiaTheme="minorEastAsia"/>
          <w:szCs w:val="24"/>
        </w:rPr>
      </w:pPr>
      <w:r w:rsidRPr="00C46A57">
        <w:rPr>
          <w:rFonts w:ascii="Arial" w:hAnsi="Arial" w:eastAsia="Tahoma" w:cs="Arial"/>
          <w:szCs w:val="24"/>
        </w:rPr>
        <w:t xml:space="preserve">Changing the assessment method, for example from a written assessment to a spoken assessment. </w:t>
      </w:r>
    </w:p>
    <w:p w:rsidRPr="00C46A57" w:rsidR="00FA6DD1" w:rsidP="46ECCE6E" w:rsidRDefault="5109E992" w14:paraId="6B3FD24F" w14:textId="16B146B6">
      <w:pPr>
        <w:rPr>
          <w:rFonts w:ascii="Arial" w:hAnsi="Arial" w:cs="Arial"/>
        </w:rPr>
      </w:pPr>
      <w:r w:rsidRPr="00C46A57">
        <w:rPr>
          <w:rFonts w:ascii="Arial" w:hAnsi="Arial" w:eastAsia="Tahoma" w:cs="Arial"/>
          <w:szCs w:val="24"/>
        </w:rPr>
        <w:t xml:space="preserve"> </w:t>
      </w:r>
    </w:p>
    <w:p w:rsidRPr="00C46A57" w:rsidR="00FA6DD1" w:rsidP="46ECCE6E" w:rsidRDefault="5109E992" w14:paraId="50D6A5C9" w14:textId="701F7BAE">
      <w:pPr>
        <w:rPr>
          <w:rFonts w:ascii="Arial" w:hAnsi="Arial" w:cs="Arial"/>
        </w:rPr>
      </w:pPr>
      <w:r w:rsidRPr="00C46A57">
        <w:rPr>
          <w:rFonts w:ascii="Arial" w:hAnsi="Arial" w:eastAsia="Tahoma" w:cs="Arial"/>
          <w:szCs w:val="24"/>
        </w:rPr>
        <w:t xml:space="preserve">Reasonable adjustments are approved or set in place before the assessment activity takes place; they constitute an arrangement to give the learner access to the units and qualification. The work produced by the learner will be marked in the same way as the work of other assessed learners. </w:t>
      </w:r>
    </w:p>
    <w:p w:rsidRPr="00C46A57" w:rsidR="00FA6DD1" w:rsidP="46ECCE6E" w:rsidRDefault="5109E992" w14:paraId="108BEF57" w14:textId="3C4A4D18">
      <w:pPr>
        <w:rPr>
          <w:rFonts w:ascii="Arial" w:hAnsi="Arial" w:cs="Arial"/>
        </w:rPr>
      </w:pPr>
      <w:r w:rsidRPr="00C46A57">
        <w:rPr>
          <w:rFonts w:ascii="Arial" w:hAnsi="Arial" w:eastAsia="Tahoma" w:cs="Arial"/>
          <w:szCs w:val="24"/>
        </w:rPr>
        <w:t xml:space="preserve"> </w:t>
      </w:r>
    </w:p>
    <w:p w:rsidRPr="00C46A57" w:rsidR="00FA6DD1" w:rsidP="46ECCE6E" w:rsidRDefault="5109E992" w14:paraId="14C50778" w14:textId="6F9CE1B2">
      <w:pPr>
        <w:rPr>
          <w:rFonts w:ascii="Arial" w:hAnsi="Arial" w:cs="Arial"/>
        </w:rPr>
      </w:pPr>
      <w:r w:rsidRPr="00C46A57">
        <w:rPr>
          <w:rFonts w:ascii="Arial" w:hAnsi="Arial" w:eastAsia="Tahoma" w:cs="Arial"/>
          <w:szCs w:val="24"/>
        </w:rPr>
        <w:t xml:space="preserve">Islington Adult Community Learning is required by law to do what is ‘reasonable’ in terms of giving access. What is reasonable will depend on the individual circumstances, the impact of the disability on the individual, cost implications and the practicality and effectiveness of the adjustment. Other factors, such as the need to maintain competence should be taken into consideration. </w:t>
      </w:r>
    </w:p>
    <w:p w:rsidRPr="00C46A57" w:rsidR="00FA6DD1" w:rsidP="46ECCE6E" w:rsidRDefault="5109E992" w14:paraId="20333D74" w14:textId="72572532">
      <w:pPr>
        <w:rPr>
          <w:rFonts w:ascii="Arial" w:hAnsi="Arial" w:cs="Arial"/>
        </w:rPr>
      </w:pPr>
      <w:r w:rsidRPr="00C46A57">
        <w:rPr>
          <w:rFonts w:ascii="Arial" w:hAnsi="Arial" w:eastAsia="Tahoma" w:cs="Arial"/>
          <w:szCs w:val="24"/>
        </w:rPr>
        <w:t xml:space="preserve"> </w:t>
      </w:r>
    </w:p>
    <w:p w:rsidRPr="00C46A57" w:rsidR="00FA6DD1" w:rsidP="46ECCE6E" w:rsidRDefault="5109E992" w14:paraId="6F4C334B" w14:textId="18184838">
      <w:pPr>
        <w:pStyle w:val="Heading4"/>
        <w:rPr>
          <w:rFonts w:ascii="Arial" w:hAnsi="Arial" w:cs="Arial"/>
        </w:rPr>
      </w:pPr>
      <w:r w:rsidRPr="00C46A57">
        <w:rPr>
          <w:rFonts w:ascii="Arial" w:hAnsi="Arial" w:eastAsia="Tahoma" w:cs="Arial"/>
          <w:color w:val="808080" w:themeColor="background1" w:themeShade="80"/>
          <w:sz w:val="40"/>
          <w:szCs w:val="40"/>
        </w:rPr>
        <w:t>4 Types of Assessment and Reasonable Adjustments</w:t>
      </w:r>
    </w:p>
    <w:p w:rsidRPr="00C46A57" w:rsidR="00FA6DD1" w:rsidP="46ECCE6E" w:rsidRDefault="5109E992" w14:paraId="35D15245" w14:textId="6BB4E42E">
      <w:pPr>
        <w:rPr>
          <w:rFonts w:ascii="Arial" w:hAnsi="Arial" w:cs="Arial"/>
        </w:rPr>
      </w:pPr>
      <w:r w:rsidRPr="00C46A57">
        <w:rPr>
          <w:rFonts w:ascii="Arial" w:hAnsi="Arial" w:eastAsia="Tahoma" w:cs="Arial"/>
          <w:b/>
          <w:bCs/>
          <w:szCs w:val="24"/>
        </w:rPr>
        <w:t xml:space="preserve"> General guidance </w:t>
      </w:r>
    </w:p>
    <w:p w:rsidRPr="00C46A57" w:rsidR="00FA6DD1" w:rsidP="46ECCE6E" w:rsidRDefault="5109E992" w14:paraId="53ECC2A0" w14:textId="03154CC2">
      <w:pPr>
        <w:rPr>
          <w:rFonts w:ascii="Arial" w:hAnsi="Arial" w:cs="Arial"/>
        </w:rPr>
      </w:pPr>
      <w:r w:rsidRPr="00C46A57">
        <w:rPr>
          <w:rFonts w:ascii="Arial" w:hAnsi="Arial" w:eastAsia="Tahoma" w:cs="Arial"/>
          <w:szCs w:val="24"/>
        </w:rPr>
        <w:t xml:space="preserve"> </w:t>
      </w:r>
    </w:p>
    <w:p w:rsidRPr="00C46A57" w:rsidR="00FA6DD1" w:rsidP="46ECCE6E" w:rsidRDefault="5109E992" w14:paraId="4BE947C4" w14:textId="5E82783D" w14:noSpellErr="1">
      <w:pPr>
        <w:rPr>
          <w:rFonts w:ascii="Arial" w:hAnsi="Arial" w:cs="Arial"/>
        </w:rPr>
      </w:pPr>
      <w:bookmarkStart w:name="_Int_tqmIUVA5" w:id="1556043088"/>
      <w:r w:rsidRPr="6F658D0C" w:rsidR="5109E992">
        <w:rPr>
          <w:rFonts w:ascii="Arial" w:hAnsi="Arial" w:eastAsia="Tahoma" w:cs="Arial"/>
        </w:rPr>
        <w:t>Different types</w:t>
      </w:r>
      <w:bookmarkEnd w:id="1556043088"/>
      <w:r w:rsidRPr="6F658D0C" w:rsidR="5109E992">
        <w:rPr>
          <w:rFonts w:ascii="Arial" w:hAnsi="Arial" w:eastAsia="Tahoma" w:cs="Arial"/>
        </w:rPr>
        <w:t xml:space="preserve"> of assessment make different demands on the learner and will influence whether reasonable adjustments are needed and the kind of reasonable adjustment which may be put in place. </w:t>
      </w:r>
    </w:p>
    <w:p w:rsidRPr="00C46A57" w:rsidR="00FA6DD1" w:rsidP="46ECCE6E" w:rsidRDefault="5109E992" w14:paraId="7E95C151" w14:textId="34ED390E">
      <w:pPr>
        <w:rPr>
          <w:rFonts w:ascii="Arial" w:hAnsi="Arial" w:cs="Arial"/>
        </w:rPr>
      </w:pPr>
      <w:r w:rsidRPr="00C46A57">
        <w:rPr>
          <w:rFonts w:ascii="Arial" w:hAnsi="Arial" w:eastAsia="Tahoma" w:cs="Arial"/>
          <w:szCs w:val="24"/>
        </w:rPr>
        <w:t xml:space="preserve"> </w:t>
      </w:r>
    </w:p>
    <w:p w:rsidRPr="00C46A57" w:rsidR="00FA6DD1" w:rsidP="46ECCE6E" w:rsidRDefault="5109E992" w14:paraId="2123D90E" w14:textId="5D1A137B">
      <w:pPr>
        <w:rPr>
          <w:rFonts w:ascii="Arial" w:hAnsi="Arial" w:cs="Arial"/>
        </w:rPr>
      </w:pPr>
      <w:r w:rsidRPr="00C46A57">
        <w:rPr>
          <w:rFonts w:ascii="Arial" w:hAnsi="Arial" w:eastAsia="Tahoma" w:cs="Arial"/>
          <w:szCs w:val="24"/>
        </w:rPr>
        <w:t xml:space="preserve">The adjustments that are appropriate for a particular assessment will depend upon: </w:t>
      </w:r>
    </w:p>
    <w:p w:rsidRPr="00C46A57" w:rsidR="00FA6DD1" w:rsidP="46ECCE6E" w:rsidRDefault="5109E992" w14:paraId="1DA6E88C" w14:textId="2A39B6C9">
      <w:pPr>
        <w:pStyle w:val="ListParagraph"/>
        <w:numPr>
          <w:ilvl w:val="0"/>
          <w:numId w:val="1"/>
        </w:numPr>
        <w:rPr>
          <w:rFonts w:ascii="Arial" w:hAnsi="Arial" w:cs="Arial" w:eastAsiaTheme="minorEastAsia"/>
          <w:szCs w:val="24"/>
        </w:rPr>
      </w:pPr>
      <w:r w:rsidRPr="00C46A57">
        <w:rPr>
          <w:rFonts w:ascii="Arial" w:hAnsi="Arial" w:eastAsia="Tahoma" w:cs="Arial"/>
          <w:szCs w:val="24"/>
        </w:rPr>
        <w:t xml:space="preserve">The specific assessment requirements of the units and/or qualification as detailed in the awarding body guidance and requirements. </w:t>
      </w:r>
    </w:p>
    <w:p w:rsidRPr="00C46A57" w:rsidR="00FA6DD1" w:rsidP="46ECCE6E" w:rsidRDefault="5109E992" w14:paraId="3AE35FE6" w14:textId="73A28419">
      <w:pPr>
        <w:pStyle w:val="ListParagraph"/>
        <w:numPr>
          <w:ilvl w:val="0"/>
          <w:numId w:val="1"/>
        </w:numPr>
        <w:rPr>
          <w:rFonts w:ascii="Arial" w:hAnsi="Arial" w:cs="Arial" w:eastAsiaTheme="minorEastAsia"/>
          <w:szCs w:val="24"/>
        </w:rPr>
      </w:pPr>
      <w:r w:rsidRPr="00C46A57">
        <w:rPr>
          <w:rFonts w:ascii="Arial" w:hAnsi="Arial" w:eastAsia="Tahoma" w:cs="Arial"/>
          <w:szCs w:val="24"/>
        </w:rPr>
        <w:t xml:space="preserve">The type of assessment. </w:t>
      </w:r>
    </w:p>
    <w:p w:rsidRPr="00C46A57" w:rsidR="00FA6DD1" w:rsidP="6F658D0C" w:rsidRDefault="5109E992" w14:paraId="5D16CA82" w14:textId="11411B9B">
      <w:pPr>
        <w:pStyle w:val="ListParagraph"/>
        <w:numPr>
          <w:ilvl w:val="0"/>
          <w:numId w:val="1"/>
        </w:numPr>
        <w:rPr>
          <w:rFonts w:ascii="Arial" w:hAnsi="Arial" w:eastAsia="" w:cs="Arial" w:eastAsiaTheme="minorEastAsia"/>
        </w:rPr>
      </w:pPr>
      <w:r w:rsidRPr="6F658D0C" w:rsidR="5109E992">
        <w:rPr>
          <w:rFonts w:ascii="Arial" w:hAnsi="Arial" w:eastAsia="Tahoma" w:cs="Arial"/>
        </w:rPr>
        <w:t xml:space="preserve">The </w:t>
      </w:r>
      <w:r w:rsidRPr="6F658D0C" w:rsidR="671316F8">
        <w:rPr>
          <w:rFonts w:ascii="Arial" w:hAnsi="Arial" w:eastAsia="Tahoma" w:cs="Arial"/>
        </w:rPr>
        <w:t>needs</w:t>
      </w:r>
      <w:r w:rsidRPr="6F658D0C" w:rsidR="5109E992">
        <w:rPr>
          <w:rFonts w:ascii="Arial" w:hAnsi="Arial" w:eastAsia="Tahoma" w:cs="Arial"/>
        </w:rPr>
        <w:t xml:space="preserve"> and circumstances of the individual learner. </w:t>
      </w:r>
    </w:p>
    <w:p w:rsidRPr="00C46A57" w:rsidR="00FA6DD1" w:rsidP="46ECCE6E" w:rsidRDefault="5109E992" w14:paraId="35625A19" w14:textId="0B8ECBFE">
      <w:pPr>
        <w:rPr>
          <w:rFonts w:ascii="Arial" w:hAnsi="Arial" w:cs="Arial"/>
        </w:rPr>
      </w:pPr>
      <w:r w:rsidRPr="00C46A57">
        <w:rPr>
          <w:rFonts w:ascii="Arial" w:hAnsi="Arial" w:eastAsia="Tahoma" w:cs="Arial"/>
          <w:szCs w:val="24"/>
        </w:rPr>
        <w:t xml:space="preserve"> </w:t>
      </w:r>
    </w:p>
    <w:p w:rsidRPr="00C46A57" w:rsidR="506413B8" w:rsidP="506413B8" w:rsidRDefault="506413B8" w14:paraId="12A52B61" w14:textId="36A39351">
      <w:pPr>
        <w:rPr>
          <w:rFonts w:ascii="Arial" w:hAnsi="Arial" w:cs="Arial"/>
          <w:szCs w:val="24"/>
        </w:rPr>
      </w:pPr>
    </w:p>
    <w:p w:rsidRPr="00C46A57" w:rsidR="00FA6DD1" w:rsidP="46ECCE6E" w:rsidRDefault="5109E992" w14:paraId="777CFD38" w14:textId="5A8858C3">
      <w:pPr>
        <w:pStyle w:val="Heading4"/>
        <w:rPr>
          <w:rFonts w:ascii="Arial" w:hAnsi="Arial" w:cs="Arial"/>
        </w:rPr>
      </w:pPr>
      <w:r w:rsidRPr="00C46A57">
        <w:rPr>
          <w:rFonts w:ascii="Arial" w:hAnsi="Arial" w:eastAsia="Tahoma" w:cs="Arial"/>
          <w:color w:val="808080" w:themeColor="background1" w:themeShade="80"/>
          <w:sz w:val="40"/>
          <w:szCs w:val="40"/>
        </w:rPr>
        <w:t xml:space="preserve">5 Assessments not taken under examination conditions </w:t>
      </w:r>
    </w:p>
    <w:p w:rsidRPr="00C46A57" w:rsidR="00FA6DD1" w:rsidP="46ECCE6E" w:rsidRDefault="5109E992" w14:paraId="453F34CB" w14:textId="232BEB36">
      <w:pPr>
        <w:rPr>
          <w:rFonts w:ascii="Arial" w:hAnsi="Arial" w:cs="Arial"/>
        </w:rPr>
      </w:pPr>
      <w:r w:rsidRPr="6F658D0C" w:rsidR="5109E992">
        <w:rPr>
          <w:rFonts w:ascii="Arial" w:hAnsi="Arial" w:eastAsia="Tahoma" w:cs="Arial"/>
        </w:rPr>
        <w:t xml:space="preserve"> With these types of assessments, Islington Adult Community Learning has greater flexibility to be responsive to an individual learner’s needs and choose an assessment activity and method that will allow the learner to </w:t>
      </w:r>
      <w:r w:rsidRPr="6F658D0C" w:rsidR="5109E992">
        <w:rPr>
          <w:rFonts w:ascii="Arial" w:hAnsi="Arial" w:eastAsia="Tahoma" w:cs="Arial"/>
        </w:rPr>
        <w:t>demonstrate</w:t>
      </w:r>
      <w:r w:rsidRPr="6F658D0C" w:rsidR="5109E992">
        <w:rPr>
          <w:rFonts w:ascii="Arial" w:hAnsi="Arial" w:eastAsia="Tahoma" w:cs="Arial"/>
        </w:rPr>
        <w:t xml:space="preserve"> attainment</w:t>
      </w:r>
      <w:r w:rsidRPr="6F658D0C" w:rsidR="235CF613">
        <w:rPr>
          <w:rFonts w:ascii="Arial" w:hAnsi="Arial" w:eastAsia="Tahoma" w:cs="Arial"/>
        </w:rPr>
        <w:t xml:space="preserve">. </w:t>
      </w:r>
      <w:r w:rsidRPr="6F658D0C" w:rsidR="5109E992">
        <w:rPr>
          <w:rFonts w:ascii="Arial" w:hAnsi="Arial" w:eastAsia="Tahoma" w:cs="Arial"/>
        </w:rPr>
        <w:t xml:space="preserve">However, Awarding Bodies have </w:t>
      </w:r>
      <w:bookmarkStart w:name="_Int_5Or57uMk" w:id="132120484"/>
      <w:r w:rsidRPr="6F658D0C" w:rsidR="5109E992">
        <w:rPr>
          <w:rFonts w:ascii="Arial" w:hAnsi="Arial" w:eastAsia="Tahoma" w:cs="Arial"/>
        </w:rPr>
        <w:t>different ways</w:t>
      </w:r>
      <w:bookmarkEnd w:id="132120484"/>
      <w:r w:rsidRPr="6F658D0C" w:rsidR="5109E992">
        <w:rPr>
          <w:rFonts w:ascii="Arial" w:hAnsi="Arial" w:eastAsia="Tahoma" w:cs="Arial"/>
        </w:rPr>
        <w:t xml:space="preserve"> of working and the degree of flexibility an Awarding Body allows to Islington Adult Community Learning must be checked with the individual Awarding Body prior to the first time an adjustment is made</w:t>
      </w:r>
      <w:r w:rsidRPr="6F658D0C" w:rsidR="262A2EE5">
        <w:rPr>
          <w:rFonts w:ascii="Arial" w:hAnsi="Arial" w:eastAsia="Tahoma" w:cs="Arial"/>
        </w:rPr>
        <w:t xml:space="preserve">. </w:t>
      </w:r>
      <w:r w:rsidRPr="6F658D0C" w:rsidR="5109E992">
        <w:rPr>
          <w:rFonts w:ascii="Arial" w:hAnsi="Arial" w:eastAsia="Tahoma" w:cs="Arial"/>
        </w:rPr>
        <w:t>Guidance from the Awarding Body should then be followed for future adjustments</w:t>
      </w:r>
      <w:r w:rsidRPr="6F658D0C" w:rsidR="10F299A0">
        <w:rPr>
          <w:rFonts w:ascii="Arial" w:hAnsi="Arial" w:eastAsia="Tahoma" w:cs="Arial"/>
        </w:rPr>
        <w:t xml:space="preserve">. </w:t>
      </w:r>
    </w:p>
    <w:p w:rsidRPr="00C46A57" w:rsidR="00FA6DD1" w:rsidP="46ECCE6E" w:rsidRDefault="5109E992" w14:paraId="5E3BB037" w14:textId="2A49E951">
      <w:pPr>
        <w:rPr>
          <w:rFonts w:ascii="Arial" w:hAnsi="Arial" w:cs="Arial"/>
        </w:rPr>
      </w:pPr>
      <w:r w:rsidRPr="00C46A57">
        <w:rPr>
          <w:rFonts w:ascii="Arial" w:hAnsi="Arial" w:eastAsia="Tahoma" w:cs="Arial"/>
          <w:szCs w:val="24"/>
        </w:rPr>
        <w:t xml:space="preserve"> </w:t>
      </w:r>
    </w:p>
    <w:p w:rsidRPr="00C46A57" w:rsidR="00FA6DD1" w:rsidP="46ECCE6E" w:rsidRDefault="5109E992" w14:paraId="0481C7DE" w14:textId="05FC8799">
      <w:pPr>
        <w:rPr>
          <w:rFonts w:ascii="Arial" w:hAnsi="Arial" w:cs="Arial"/>
        </w:rPr>
      </w:pPr>
      <w:r w:rsidRPr="6F658D0C" w:rsidR="5109E992">
        <w:rPr>
          <w:rFonts w:ascii="Arial" w:hAnsi="Arial" w:eastAsia="Tahoma" w:cs="Arial"/>
        </w:rPr>
        <w:t xml:space="preserve">These types of assessments may include, for example, coursework, set assignments researched in the learner’s own time, assessment activities devised by Islington Adult Community Learning or the Awarding Body, assessments where the learner </w:t>
      </w:r>
      <w:r w:rsidRPr="6F658D0C" w:rsidR="422A06DE">
        <w:rPr>
          <w:rFonts w:ascii="Arial" w:hAnsi="Arial" w:eastAsia="Tahoma" w:cs="Arial"/>
        </w:rPr>
        <w:t>must</w:t>
      </w:r>
      <w:r w:rsidRPr="6F658D0C" w:rsidR="5109E992">
        <w:rPr>
          <w:rFonts w:ascii="Arial" w:hAnsi="Arial" w:eastAsia="Tahoma" w:cs="Arial"/>
        </w:rPr>
        <w:t xml:space="preserve"> collect </w:t>
      </w:r>
      <w:r w:rsidRPr="6F658D0C" w:rsidR="5109E992">
        <w:rPr>
          <w:rFonts w:ascii="Arial" w:hAnsi="Arial" w:eastAsia="Tahoma" w:cs="Arial"/>
        </w:rPr>
        <w:t xml:space="preserve">evidence </w:t>
      </w:r>
      <w:r w:rsidRPr="6F658D0C" w:rsidR="499A4657">
        <w:rPr>
          <w:rFonts w:ascii="Arial" w:hAnsi="Arial" w:eastAsia="Tahoma" w:cs="Arial"/>
        </w:rPr>
        <w:t>to</w:t>
      </w:r>
      <w:r w:rsidRPr="6F658D0C" w:rsidR="5109E992">
        <w:rPr>
          <w:rFonts w:ascii="Arial" w:hAnsi="Arial" w:eastAsia="Tahoma" w:cs="Arial"/>
        </w:rPr>
        <w:t xml:space="preserve"> </w:t>
      </w:r>
      <w:r w:rsidRPr="6F658D0C" w:rsidR="5109E992">
        <w:rPr>
          <w:rFonts w:ascii="Arial" w:hAnsi="Arial" w:eastAsia="Tahoma" w:cs="Arial"/>
        </w:rPr>
        <w:t>demonstrate</w:t>
      </w:r>
      <w:r w:rsidRPr="6F658D0C" w:rsidR="5109E992">
        <w:rPr>
          <w:rFonts w:ascii="Arial" w:hAnsi="Arial" w:eastAsia="Tahoma" w:cs="Arial"/>
        </w:rPr>
        <w:t xml:space="preserve"> competence. The assessment requirements for </w:t>
      </w:r>
      <w:r w:rsidRPr="6F658D0C" w:rsidR="11ACD1B9">
        <w:rPr>
          <w:rFonts w:ascii="Arial" w:hAnsi="Arial" w:eastAsia="Tahoma" w:cs="Arial"/>
        </w:rPr>
        <w:t>most</w:t>
      </w:r>
      <w:r w:rsidRPr="6F658D0C" w:rsidR="5109E992">
        <w:rPr>
          <w:rFonts w:ascii="Arial" w:hAnsi="Arial" w:eastAsia="Tahoma" w:cs="Arial"/>
        </w:rPr>
        <w:t xml:space="preserve"> vocationally related units and qualifications fall into this group. </w:t>
      </w:r>
    </w:p>
    <w:p w:rsidRPr="00C46A57" w:rsidR="00FA6DD1" w:rsidP="46ECCE6E" w:rsidRDefault="5109E992" w14:paraId="6B969AAD" w14:textId="6B894F55">
      <w:pPr>
        <w:rPr>
          <w:rFonts w:ascii="Arial" w:hAnsi="Arial" w:cs="Arial"/>
        </w:rPr>
      </w:pPr>
      <w:r w:rsidRPr="00C46A57">
        <w:rPr>
          <w:rFonts w:ascii="Arial" w:hAnsi="Arial" w:eastAsia="Tahoma" w:cs="Arial"/>
          <w:szCs w:val="24"/>
        </w:rPr>
        <w:t xml:space="preserve"> </w:t>
      </w:r>
    </w:p>
    <w:p w:rsidRPr="00C46A57" w:rsidR="00FA6DD1" w:rsidP="46ECCE6E" w:rsidRDefault="5109E992" w14:paraId="16B27F58" w14:textId="06D3582B">
      <w:pPr>
        <w:rPr>
          <w:rFonts w:ascii="Arial" w:hAnsi="Arial" w:cs="Arial"/>
        </w:rPr>
      </w:pPr>
      <w:r w:rsidRPr="6F658D0C" w:rsidR="5109E992">
        <w:rPr>
          <w:rFonts w:ascii="Arial" w:hAnsi="Arial" w:eastAsia="Tahoma" w:cs="Arial"/>
        </w:rPr>
        <w:t xml:space="preserve">In these types of </w:t>
      </w:r>
      <w:r w:rsidRPr="6F658D0C" w:rsidR="44D20361">
        <w:rPr>
          <w:rFonts w:ascii="Arial" w:hAnsi="Arial" w:eastAsia="Tahoma" w:cs="Arial"/>
        </w:rPr>
        <w:t>assessments,</w:t>
      </w:r>
      <w:r w:rsidRPr="6F658D0C" w:rsidR="5109E992">
        <w:rPr>
          <w:rFonts w:ascii="Arial" w:hAnsi="Arial" w:eastAsia="Tahoma" w:cs="Arial"/>
        </w:rPr>
        <w:t xml:space="preserve"> the learner may meet the specified assessment criteria in any way that is valid. To </w:t>
      </w:r>
      <w:r w:rsidRPr="6F658D0C" w:rsidR="5109E992">
        <w:rPr>
          <w:rFonts w:ascii="Arial" w:hAnsi="Arial" w:eastAsia="Tahoma" w:cs="Arial"/>
        </w:rPr>
        <w:t>facilitate</w:t>
      </w:r>
      <w:r w:rsidRPr="6F658D0C" w:rsidR="5109E992">
        <w:rPr>
          <w:rFonts w:ascii="Arial" w:hAnsi="Arial" w:eastAsia="Tahoma" w:cs="Arial"/>
        </w:rPr>
        <w:t xml:space="preserve"> access where there is evidence of need, Islington Adult Community Learning may allow the learner to use any mechanical, </w:t>
      </w:r>
      <w:r w:rsidRPr="6F658D0C" w:rsidR="02B787BA">
        <w:rPr>
          <w:rFonts w:ascii="Arial" w:hAnsi="Arial" w:eastAsia="Tahoma" w:cs="Arial"/>
        </w:rPr>
        <w:t>electronic,</w:t>
      </w:r>
      <w:r w:rsidRPr="6F658D0C" w:rsidR="5109E992">
        <w:rPr>
          <w:rFonts w:ascii="Arial" w:hAnsi="Arial" w:eastAsia="Tahoma" w:cs="Arial"/>
        </w:rPr>
        <w:t xml:space="preserve"> or other aids </w:t>
      </w:r>
      <w:r w:rsidRPr="6F658D0C" w:rsidR="4C77BF2B">
        <w:rPr>
          <w:rFonts w:ascii="Arial" w:hAnsi="Arial" w:eastAsia="Tahoma" w:cs="Arial"/>
        </w:rPr>
        <w:t>to</w:t>
      </w:r>
      <w:r w:rsidRPr="6F658D0C" w:rsidR="5109E992">
        <w:rPr>
          <w:rFonts w:ascii="Arial" w:hAnsi="Arial" w:eastAsia="Tahoma" w:cs="Arial"/>
        </w:rPr>
        <w:t xml:space="preserve"> </w:t>
      </w:r>
      <w:r w:rsidRPr="6F658D0C" w:rsidR="5109E992">
        <w:rPr>
          <w:rFonts w:ascii="Arial" w:hAnsi="Arial" w:eastAsia="Tahoma" w:cs="Arial"/>
        </w:rPr>
        <w:t>demonstrate</w:t>
      </w:r>
      <w:r w:rsidRPr="6F658D0C" w:rsidR="5109E992">
        <w:rPr>
          <w:rFonts w:ascii="Arial" w:hAnsi="Arial" w:eastAsia="Tahoma" w:cs="Arial"/>
        </w:rPr>
        <w:t xml:space="preserve"> achievement </w:t>
      </w:r>
      <w:r w:rsidRPr="6F658D0C" w:rsidR="57832D5D">
        <w:rPr>
          <w:rFonts w:ascii="Arial" w:hAnsi="Arial" w:eastAsia="Tahoma" w:cs="Arial"/>
        </w:rPr>
        <w:t>if</w:t>
      </w:r>
      <w:r w:rsidRPr="6F658D0C" w:rsidR="5109E992">
        <w:rPr>
          <w:rFonts w:ascii="Arial" w:hAnsi="Arial" w:eastAsia="Tahoma" w:cs="Arial"/>
        </w:rPr>
        <w:t xml:space="preserve"> the aids: </w:t>
      </w:r>
    </w:p>
    <w:p w:rsidRPr="00C46A57" w:rsidR="00FA6DD1" w:rsidP="46ECCE6E" w:rsidRDefault="5109E992" w14:paraId="10A24A13" w14:textId="53507730">
      <w:pPr>
        <w:rPr>
          <w:rFonts w:ascii="Arial" w:hAnsi="Arial" w:cs="Arial"/>
        </w:rPr>
      </w:pPr>
      <w:r w:rsidRPr="00C46A57">
        <w:rPr>
          <w:rFonts w:ascii="Arial" w:hAnsi="Arial" w:eastAsia="Tahoma" w:cs="Arial"/>
          <w:szCs w:val="24"/>
        </w:rPr>
        <w:t xml:space="preserve"> </w:t>
      </w:r>
    </w:p>
    <w:p w:rsidRPr="00C46A57" w:rsidR="00FA6DD1" w:rsidP="6F658D0C" w:rsidRDefault="5109E992" w14:paraId="7343AAFE" w14:textId="3CD129B4">
      <w:pPr>
        <w:pStyle w:val="ListParagraph"/>
        <w:numPr>
          <w:ilvl w:val="0"/>
          <w:numId w:val="1"/>
        </w:numPr>
        <w:rPr>
          <w:rFonts w:ascii="Arial" w:hAnsi="Arial" w:eastAsia="" w:cs="Arial" w:eastAsiaTheme="minorEastAsia"/>
        </w:rPr>
      </w:pPr>
      <w:r w:rsidRPr="6F658D0C" w:rsidR="5109E992">
        <w:rPr>
          <w:rFonts w:ascii="Arial" w:hAnsi="Arial" w:eastAsia="Tahoma" w:cs="Arial"/>
        </w:rPr>
        <w:t xml:space="preserve">Are </w:t>
      </w:r>
      <w:r w:rsidRPr="6F658D0C" w:rsidR="36EAB54D">
        <w:rPr>
          <w:rFonts w:ascii="Arial" w:hAnsi="Arial" w:eastAsia="Tahoma" w:cs="Arial"/>
        </w:rPr>
        <w:t>commercially</w:t>
      </w:r>
      <w:r w:rsidRPr="6F658D0C" w:rsidR="5109E992">
        <w:rPr>
          <w:rFonts w:ascii="Arial" w:hAnsi="Arial" w:eastAsia="Tahoma" w:cs="Arial"/>
        </w:rPr>
        <w:t xml:space="preserve"> available. </w:t>
      </w:r>
    </w:p>
    <w:p w:rsidRPr="00C46A57" w:rsidR="00FA6DD1" w:rsidP="46ECCE6E" w:rsidRDefault="5109E992" w14:paraId="4A19B4B0" w14:textId="4F9BC378">
      <w:pPr>
        <w:pStyle w:val="ListParagraph"/>
        <w:numPr>
          <w:ilvl w:val="0"/>
          <w:numId w:val="1"/>
        </w:numPr>
        <w:rPr>
          <w:rFonts w:ascii="Arial" w:hAnsi="Arial" w:cs="Arial" w:eastAsiaTheme="minorEastAsia"/>
          <w:szCs w:val="24"/>
        </w:rPr>
      </w:pPr>
      <w:r w:rsidRPr="00C46A57">
        <w:rPr>
          <w:rFonts w:ascii="Arial" w:hAnsi="Arial" w:eastAsia="Tahoma" w:cs="Arial"/>
          <w:szCs w:val="24"/>
        </w:rPr>
        <w:t xml:space="preserve">Reflect the learner’s normal way of working. </w:t>
      </w:r>
    </w:p>
    <w:p w:rsidRPr="00C46A57" w:rsidR="00FA6DD1" w:rsidP="46ECCE6E" w:rsidRDefault="5109E992" w14:paraId="4F27C229" w14:textId="6843BEAF">
      <w:pPr>
        <w:pStyle w:val="ListParagraph"/>
        <w:numPr>
          <w:ilvl w:val="0"/>
          <w:numId w:val="1"/>
        </w:numPr>
        <w:rPr>
          <w:rFonts w:ascii="Arial" w:hAnsi="Arial" w:cs="Arial" w:eastAsiaTheme="minorEastAsia"/>
          <w:szCs w:val="24"/>
        </w:rPr>
      </w:pPr>
      <w:r w:rsidRPr="00C46A57">
        <w:rPr>
          <w:rFonts w:ascii="Arial" w:hAnsi="Arial" w:eastAsia="Tahoma" w:cs="Arial"/>
          <w:szCs w:val="24"/>
        </w:rPr>
        <w:t xml:space="preserve">Enable the learner to meet the specified criteria. </w:t>
      </w:r>
    </w:p>
    <w:p w:rsidRPr="00C46A57" w:rsidR="00FA6DD1" w:rsidP="46ECCE6E" w:rsidRDefault="5109E992" w14:paraId="6DB6472F" w14:textId="2E80725E">
      <w:pPr>
        <w:pStyle w:val="ListParagraph"/>
        <w:numPr>
          <w:ilvl w:val="0"/>
          <w:numId w:val="1"/>
        </w:numPr>
        <w:rPr>
          <w:rFonts w:ascii="Arial" w:hAnsi="Arial" w:cs="Arial" w:eastAsiaTheme="minorEastAsia"/>
          <w:szCs w:val="24"/>
        </w:rPr>
      </w:pPr>
      <w:r w:rsidRPr="00C46A57">
        <w:rPr>
          <w:rFonts w:ascii="Arial" w:hAnsi="Arial" w:eastAsia="Tahoma" w:cs="Arial"/>
          <w:szCs w:val="24"/>
        </w:rPr>
        <w:t xml:space="preserve">Do not give the learner an unfair advantage. </w:t>
      </w:r>
    </w:p>
    <w:p w:rsidRPr="00C46A57" w:rsidR="00FA6DD1" w:rsidP="46ECCE6E" w:rsidRDefault="5109E992" w14:paraId="4628DDAB" w14:textId="2D164D9B">
      <w:pPr>
        <w:rPr>
          <w:rFonts w:ascii="Arial" w:hAnsi="Arial" w:cs="Arial"/>
        </w:rPr>
      </w:pPr>
      <w:r w:rsidRPr="00C46A57">
        <w:rPr>
          <w:rFonts w:ascii="Arial" w:hAnsi="Arial" w:eastAsia="Tahoma" w:cs="Arial"/>
          <w:szCs w:val="24"/>
        </w:rPr>
        <w:t xml:space="preserve"> </w:t>
      </w:r>
    </w:p>
    <w:p w:rsidRPr="00C46A57" w:rsidR="00FA6DD1" w:rsidP="46ECCE6E" w:rsidRDefault="5109E992" w14:paraId="4BB4C221" w14:textId="1598C052">
      <w:pPr>
        <w:rPr>
          <w:rFonts w:ascii="Arial" w:hAnsi="Arial" w:cs="Arial"/>
        </w:rPr>
      </w:pPr>
      <w:r w:rsidRPr="00C46A57">
        <w:rPr>
          <w:rFonts w:ascii="Arial" w:hAnsi="Arial" w:eastAsia="Tahoma" w:cs="Arial"/>
          <w:szCs w:val="24"/>
        </w:rPr>
        <w:t xml:space="preserve">Islington Adult Community </w:t>
      </w:r>
      <w:r w:rsidRPr="00C46A57" w:rsidR="5BCCC872">
        <w:rPr>
          <w:rFonts w:ascii="Arial" w:hAnsi="Arial" w:eastAsia="Tahoma" w:cs="Arial"/>
          <w:szCs w:val="24"/>
        </w:rPr>
        <w:t>Learning may</w:t>
      </w:r>
      <w:r w:rsidRPr="00C46A57">
        <w:rPr>
          <w:rFonts w:ascii="Arial" w:hAnsi="Arial" w:eastAsia="Tahoma" w:cs="Arial"/>
          <w:szCs w:val="24"/>
        </w:rPr>
        <w:t xml:space="preserve"> present assessment materials or documents in a way that reflects the learner’s normal way of working and enables him or her to meet the specified assessment criteria, for example, materials do not have to be in written format, unless specified by the assessment requirements. </w:t>
      </w:r>
    </w:p>
    <w:p w:rsidRPr="00C46A57" w:rsidR="00FA6DD1" w:rsidP="46ECCE6E" w:rsidRDefault="5109E992" w14:paraId="3869394B" w14:textId="6240F07C">
      <w:pPr>
        <w:rPr>
          <w:rFonts w:ascii="Arial" w:hAnsi="Arial" w:cs="Arial"/>
        </w:rPr>
      </w:pPr>
      <w:r w:rsidRPr="00C46A57">
        <w:rPr>
          <w:rFonts w:ascii="Arial" w:hAnsi="Arial" w:eastAsia="Tahoma" w:cs="Arial"/>
          <w:szCs w:val="24"/>
        </w:rPr>
        <w:t xml:space="preserve"> </w:t>
      </w:r>
    </w:p>
    <w:p w:rsidRPr="00C46A57" w:rsidR="00FA6DD1" w:rsidP="46ECCE6E" w:rsidRDefault="5109E992" w14:paraId="6DD267E1" w14:textId="405EC72B">
      <w:pPr>
        <w:rPr>
          <w:rFonts w:ascii="Arial" w:hAnsi="Arial" w:cs="Arial"/>
        </w:rPr>
      </w:pPr>
      <w:r w:rsidRPr="6F658D0C" w:rsidR="5109E992">
        <w:rPr>
          <w:rFonts w:ascii="Arial" w:hAnsi="Arial" w:eastAsia="Tahoma" w:cs="Arial"/>
        </w:rPr>
        <w:t xml:space="preserve">Islington Adult Community </w:t>
      </w:r>
      <w:r w:rsidRPr="6F658D0C" w:rsidR="43A949E0">
        <w:rPr>
          <w:rFonts w:ascii="Arial" w:hAnsi="Arial" w:eastAsia="Tahoma" w:cs="Arial"/>
        </w:rPr>
        <w:t>Learning can</w:t>
      </w:r>
      <w:r w:rsidRPr="6F658D0C" w:rsidR="5109E992">
        <w:rPr>
          <w:rFonts w:ascii="Arial" w:hAnsi="Arial" w:eastAsia="Tahoma" w:cs="Arial"/>
        </w:rPr>
        <w:t xml:space="preserve"> allow the learner to present their answers or evidence in any format </w:t>
      </w:r>
      <w:r w:rsidRPr="6F658D0C" w:rsidR="32A1CD3B">
        <w:rPr>
          <w:rFonts w:ascii="Arial" w:hAnsi="Arial" w:eastAsia="Tahoma" w:cs="Arial"/>
        </w:rPr>
        <w:t>if</w:t>
      </w:r>
      <w:r w:rsidRPr="6F658D0C" w:rsidR="5109E992">
        <w:rPr>
          <w:rFonts w:ascii="Arial" w:hAnsi="Arial" w:eastAsia="Tahoma" w:cs="Arial"/>
        </w:rPr>
        <w:t xml:space="preserve"> it enables them to </w:t>
      </w:r>
      <w:r w:rsidRPr="6F658D0C" w:rsidR="5109E992">
        <w:rPr>
          <w:rFonts w:ascii="Arial" w:hAnsi="Arial" w:eastAsia="Tahoma" w:cs="Arial"/>
        </w:rPr>
        <w:t>demonstrate</w:t>
      </w:r>
      <w:r w:rsidRPr="6F658D0C" w:rsidR="5109E992">
        <w:rPr>
          <w:rFonts w:ascii="Arial" w:hAnsi="Arial" w:eastAsia="Tahoma" w:cs="Arial"/>
        </w:rPr>
        <w:t xml:space="preserve"> that they have met the assessment criteria</w:t>
      </w:r>
      <w:r w:rsidRPr="6F658D0C" w:rsidR="7E737109">
        <w:rPr>
          <w:rFonts w:ascii="Arial" w:hAnsi="Arial" w:eastAsia="Tahoma" w:cs="Arial"/>
        </w:rPr>
        <w:t xml:space="preserve">. </w:t>
      </w:r>
      <w:r w:rsidRPr="6F658D0C" w:rsidR="5109E992">
        <w:rPr>
          <w:rFonts w:ascii="Arial" w:hAnsi="Arial" w:eastAsia="Tahoma" w:cs="Arial"/>
        </w:rPr>
        <w:t xml:space="preserve">For example, a learner may present their evidence through the medium of Braille, on audio cassette or on video. Alternatively, oral questioning or witness statements may replace written responses. Where evidence is produced in Braille or signed on to video, it is the Curriculum Manager’s responsibility to ensure that a person who is suitably qualified in Braille or sign language is available to translate the material for the internal verifier or external verifier if this is </w:t>
      </w:r>
      <w:r w:rsidRPr="6F658D0C" w:rsidR="5109E992">
        <w:rPr>
          <w:rFonts w:ascii="Arial" w:hAnsi="Arial" w:eastAsia="Tahoma" w:cs="Arial"/>
        </w:rPr>
        <w:t>required</w:t>
      </w:r>
      <w:r w:rsidRPr="6F658D0C" w:rsidR="5109E992">
        <w:rPr>
          <w:rFonts w:ascii="Arial" w:hAnsi="Arial" w:eastAsia="Tahoma" w:cs="Arial"/>
        </w:rPr>
        <w:t>.</w:t>
      </w:r>
    </w:p>
    <w:p w:rsidRPr="00C46A57" w:rsidR="00FA6DD1" w:rsidP="46ECCE6E" w:rsidRDefault="5109E992" w14:paraId="009B59C8" w14:textId="09267C24">
      <w:pPr>
        <w:rPr>
          <w:rFonts w:ascii="Arial" w:hAnsi="Arial" w:cs="Arial"/>
        </w:rPr>
      </w:pPr>
      <w:r w:rsidRPr="00C46A57">
        <w:rPr>
          <w:rFonts w:ascii="Arial" w:hAnsi="Arial" w:eastAsia="Tahoma" w:cs="Arial"/>
          <w:szCs w:val="24"/>
        </w:rPr>
        <w:t xml:space="preserve"> </w:t>
      </w:r>
    </w:p>
    <w:p w:rsidRPr="00C46A57" w:rsidR="00FA6DD1" w:rsidP="46ECCE6E" w:rsidRDefault="5109E992" w14:paraId="33943601" w14:textId="118360DA">
      <w:pPr>
        <w:rPr>
          <w:rFonts w:ascii="Arial" w:hAnsi="Arial" w:cs="Arial"/>
        </w:rPr>
      </w:pPr>
      <w:r w:rsidRPr="6F658D0C" w:rsidR="5109E992">
        <w:rPr>
          <w:rFonts w:ascii="Arial" w:hAnsi="Arial" w:eastAsia="Tahoma" w:cs="Arial"/>
        </w:rPr>
        <w:t xml:space="preserve">The outcome produced by the learner </w:t>
      </w:r>
      <w:r w:rsidRPr="6F658D0C" w:rsidR="111B5D00">
        <w:rPr>
          <w:rFonts w:ascii="Arial" w:hAnsi="Arial" w:eastAsia="Tahoma" w:cs="Arial"/>
        </w:rPr>
        <w:t>must always</w:t>
      </w:r>
      <w:r w:rsidRPr="6F658D0C" w:rsidR="5109E992">
        <w:rPr>
          <w:rFonts w:ascii="Arial" w:hAnsi="Arial" w:eastAsia="Tahoma" w:cs="Arial"/>
        </w:rPr>
        <w:t xml:space="preserve">: </w:t>
      </w:r>
    </w:p>
    <w:p w:rsidRPr="00C46A57" w:rsidR="00FA6DD1" w:rsidP="46ECCE6E" w:rsidRDefault="5109E992" w14:paraId="2D6500B4" w14:textId="35373171">
      <w:pPr>
        <w:rPr>
          <w:rFonts w:ascii="Arial" w:hAnsi="Arial" w:cs="Arial"/>
        </w:rPr>
      </w:pPr>
      <w:r w:rsidRPr="00C46A57">
        <w:rPr>
          <w:rFonts w:ascii="Arial" w:hAnsi="Arial" w:eastAsia="Tahoma" w:cs="Arial"/>
          <w:szCs w:val="24"/>
        </w:rPr>
        <w:t xml:space="preserve"> </w:t>
      </w:r>
    </w:p>
    <w:p w:rsidRPr="00C46A57" w:rsidR="00FA6DD1" w:rsidP="46ECCE6E" w:rsidRDefault="5109E992" w14:paraId="6C3E78EE" w14:textId="1B7A84F3">
      <w:pPr>
        <w:pStyle w:val="ListParagraph"/>
        <w:numPr>
          <w:ilvl w:val="0"/>
          <w:numId w:val="1"/>
        </w:numPr>
        <w:rPr>
          <w:rFonts w:ascii="Arial" w:hAnsi="Arial" w:cs="Arial" w:eastAsiaTheme="minorEastAsia"/>
          <w:szCs w:val="24"/>
        </w:rPr>
      </w:pPr>
      <w:r w:rsidRPr="00C46A57">
        <w:rPr>
          <w:rFonts w:ascii="Arial" w:hAnsi="Arial" w:eastAsia="Tahoma" w:cs="Arial"/>
          <w:szCs w:val="24"/>
        </w:rPr>
        <w:t xml:space="preserve">Meet the requirements of the specifications regardless of the process or method used </w:t>
      </w:r>
    </w:p>
    <w:p w:rsidRPr="00C46A57" w:rsidR="00FA6DD1" w:rsidP="46ECCE6E" w:rsidRDefault="5109E992" w14:paraId="3855F032" w14:textId="5B2077D6">
      <w:pPr>
        <w:pStyle w:val="ListParagraph"/>
        <w:numPr>
          <w:ilvl w:val="0"/>
          <w:numId w:val="1"/>
        </w:numPr>
        <w:rPr>
          <w:rFonts w:ascii="Arial" w:hAnsi="Arial" w:cs="Arial" w:eastAsiaTheme="minorEastAsia"/>
          <w:szCs w:val="24"/>
        </w:rPr>
      </w:pPr>
      <w:r w:rsidRPr="00C46A57">
        <w:rPr>
          <w:rFonts w:ascii="Arial" w:hAnsi="Arial" w:eastAsia="Tahoma" w:cs="Arial"/>
          <w:szCs w:val="24"/>
        </w:rPr>
        <w:t xml:space="preserve">Be as rigorous as assessment methods used with other learners </w:t>
      </w:r>
    </w:p>
    <w:p w:rsidRPr="00C46A57" w:rsidR="00FA6DD1" w:rsidP="46ECCE6E" w:rsidRDefault="5109E992" w14:paraId="45800183" w14:textId="1674EC3D">
      <w:pPr>
        <w:pStyle w:val="ListParagraph"/>
        <w:numPr>
          <w:ilvl w:val="0"/>
          <w:numId w:val="1"/>
        </w:numPr>
        <w:rPr>
          <w:rFonts w:ascii="Arial" w:hAnsi="Arial" w:cs="Arial" w:eastAsiaTheme="minorEastAsia"/>
          <w:szCs w:val="24"/>
        </w:rPr>
      </w:pPr>
      <w:r w:rsidRPr="00C46A57">
        <w:rPr>
          <w:rFonts w:ascii="Arial" w:hAnsi="Arial" w:eastAsia="Tahoma" w:cs="Arial"/>
          <w:szCs w:val="24"/>
        </w:rPr>
        <w:t xml:space="preserve">Be assessable </w:t>
      </w:r>
    </w:p>
    <w:p w:rsidRPr="00C46A57" w:rsidR="00FA6DD1" w:rsidP="46ECCE6E" w:rsidRDefault="5109E992" w14:paraId="3363A560" w14:textId="33E5F7D6">
      <w:pPr>
        <w:pStyle w:val="ListParagraph"/>
        <w:numPr>
          <w:ilvl w:val="0"/>
          <w:numId w:val="1"/>
        </w:numPr>
        <w:rPr>
          <w:rFonts w:ascii="Arial" w:hAnsi="Arial" w:cs="Arial" w:eastAsiaTheme="minorEastAsia"/>
          <w:szCs w:val="24"/>
        </w:rPr>
      </w:pPr>
      <w:r w:rsidRPr="00C46A57">
        <w:rPr>
          <w:rFonts w:ascii="Arial" w:hAnsi="Arial" w:eastAsia="Tahoma" w:cs="Arial"/>
          <w:szCs w:val="24"/>
        </w:rPr>
        <w:t xml:space="preserve">Be able to be moderated or verified. </w:t>
      </w:r>
    </w:p>
    <w:p w:rsidRPr="00C46A57" w:rsidR="00FA6DD1" w:rsidP="46ECCE6E" w:rsidRDefault="5109E992" w14:paraId="45EEBF6D" w14:textId="40275286">
      <w:pPr>
        <w:rPr>
          <w:rFonts w:ascii="Arial" w:hAnsi="Arial" w:cs="Arial"/>
        </w:rPr>
      </w:pPr>
      <w:r w:rsidRPr="00C46A57">
        <w:rPr>
          <w:rFonts w:ascii="Arial" w:hAnsi="Arial" w:eastAsia="Tahoma" w:cs="Arial"/>
          <w:szCs w:val="24"/>
        </w:rPr>
        <w:t xml:space="preserve"> </w:t>
      </w:r>
    </w:p>
    <w:p w:rsidRPr="00C46A57" w:rsidR="00FA6DD1" w:rsidP="46ECCE6E" w:rsidRDefault="5109E992" w14:paraId="31A97E75" w14:textId="0585AB06">
      <w:pPr>
        <w:rPr>
          <w:rFonts w:ascii="Arial" w:hAnsi="Arial" w:cs="Arial"/>
        </w:rPr>
      </w:pPr>
      <w:r w:rsidRPr="00C46A57">
        <w:rPr>
          <w:rFonts w:ascii="Arial" w:hAnsi="Arial" w:eastAsia="Tahoma" w:cs="Arial"/>
          <w:szCs w:val="24"/>
        </w:rPr>
        <w:t xml:space="preserve">In the case of long-term illness of an individual learner or when a permanent health condition/disability means a learner’s completion of assessment takes additional time it may be possible to permit an extension to the deadline for the submission of work for certification. This should always be with the written agreement of the Awarding Body. </w:t>
      </w:r>
    </w:p>
    <w:p w:rsidRPr="00C46A57" w:rsidR="00FA6DD1" w:rsidP="46ECCE6E" w:rsidRDefault="5109E992" w14:paraId="7CECEAFD" w14:textId="36938825">
      <w:pPr>
        <w:rPr>
          <w:rFonts w:ascii="Arial" w:hAnsi="Arial" w:cs="Arial"/>
        </w:rPr>
      </w:pPr>
      <w:r w:rsidRPr="00C46A57">
        <w:rPr>
          <w:rFonts w:ascii="Arial" w:hAnsi="Arial" w:eastAsia="Tahoma" w:cs="Arial"/>
          <w:szCs w:val="24"/>
        </w:rPr>
        <w:t xml:space="preserve"> </w:t>
      </w:r>
    </w:p>
    <w:p w:rsidRPr="00C46A57" w:rsidR="00FA6DD1" w:rsidP="46ECCE6E" w:rsidRDefault="5109E992" w14:paraId="7A85DB65" w14:textId="24A1D095">
      <w:pPr>
        <w:rPr>
          <w:rFonts w:ascii="Arial" w:hAnsi="Arial" w:cs="Arial"/>
        </w:rPr>
      </w:pPr>
      <w:r w:rsidRPr="00C46A57">
        <w:rPr>
          <w:rFonts w:ascii="Arial" w:hAnsi="Arial" w:eastAsia="Tahoma" w:cs="Arial"/>
          <w:szCs w:val="24"/>
        </w:rPr>
        <w:t xml:space="preserve">Where adjustments are in place full records together with any evidence that supports the decision for any adjustments must be retained. </w:t>
      </w:r>
    </w:p>
    <w:p w:rsidRPr="00C46A57" w:rsidR="00FA6DD1" w:rsidP="46ECCE6E" w:rsidRDefault="5109E992" w14:paraId="279CE728" w14:textId="6F8047C5">
      <w:pPr>
        <w:rPr>
          <w:rFonts w:ascii="Arial" w:hAnsi="Arial" w:cs="Arial"/>
        </w:rPr>
      </w:pPr>
      <w:r w:rsidRPr="00C46A57">
        <w:rPr>
          <w:rFonts w:ascii="Arial" w:hAnsi="Arial" w:eastAsia="Tahoma" w:cs="Arial"/>
          <w:szCs w:val="24"/>
        </w:rPr>
        <w:t xml:space="preserve"> </w:t>
      </w:r>
    </w:p>
    <w:p w:rsidRPr="00C46A57" w:rsidR="00FA6DD1" w:rsidP="5AA42537" w:rsidRDefault="5109E992" w14:paraId="13B4872C" w14:textId="52475847">
      <w:pPr>
        <w:rPr>
          <w:rFonts w:ascii="Arial" w:hAnsi="Arial" w:eastAsia="Tahoma" w:cs="Arial"/>
          <w:szCs w:val="24"/>
        </w:rPr>
      </w:pPr>
      <w:r w:rsidRPr="00C46A57">
        <w:rPr>
          <w:rFonts w:ascii="Arial" w:hAnsi="Arial" w:eastAsia="Tahoma" w:cs="Arial"/>
          <w:szCs w:val="24"/>
        </w:rPr>
        <w:t>The benefits of being able to vary the assessment evidence and choose the most appropriate method of obtaining evidence should be considered when a learner</w:t>
      </w:r>
      <w:r w:rsidRPr="00C46A57" w:rsidR="4023B9B2">
        <w:rPr>
          <w:rFonts w:ascii="Arial" w:hAnsi="Arial" w:eastAsia="Tahoma" w:cs="Arial"/>
          <w:szCs w:val="24"/>
        </w:rPr>
        <w:t>’s</w:t>
      </w:r>
      <w:r w:rsidRPr="00C46A57">
        <w:rPr>
          <w:rFonts w:ascii="Arial" w:hAnsi="Arial" w:eastAsia="Tahoma" w:cs="Arial"/>
          <w:szCs w:val="24"/>
        </w:rPr>
        <w:t xml:space="preserve"> needs in relation to assessment are first identified</w:t>
      </w:r>
      <w:r w:rsidRPr="00C46A57" w:rsidR="362D2537">
        <w:rPr>
          <w:rFonts w:ascii="Arial" w:hAnsi="Arial" w:eastAsia="Tahoma" w:cs="Arial"/>
          <w:szCs w:val="24"/>
        </w:rPr>
        <w:t>,</w:t>
      </w:r>
      <w:r w:rsidRPr="00C46A57">
        <w:rPr>
          <w:rFonts w:ascii="Arial" w:hAnsi="Arial" w:eastAsia="Tahoma" w:cs="Arial"/>
          <w:szCs w:val="24"/>
        </w:rPr>
        <w:t xml:space="preserve"> on the Enrolment Form</w:t>
      </w:r>
      <w:r w:rsidRPr="00C46A57" w:rsidR="52A2EF8E">
        <w:rPr>
          <w:rFonts w:ascii="Arial" w:hAnsi="Arial" w:eastAsia="Tahoma" w:cs="Arial"/>
          <w:szCs w:val="24"/>
        </w:rPr>
        <w:t>,</w:t>
      </w:r>
      <w:r w:rsidRPr="00C46A57">
        <w:rPr>
          <w:rFonts w:ascii="Arial" w:hAnsi="Arial" w:eastAsia="Tahoma" w:cs="Arial"/>
          <w:szCs w:val="24"/>
        </w:rPr>
        <w:t xml:space="preserve"> at initial assessment</w:t>
      </w:r>
      <w:r w:rsidRPr="00C46A57" w:rsidR="48AB748A">
        <w:rPr>
          <w:rFonts w:ascii="Arial" w:hAnsi="Arial" w:eastAsia="Tahoma" w:cs="Arial"/>
          <w:szCs w:val="24"/>
        </w:rPr>
        <w:t xml:space="preserve"> or</w:t>
      </w:r>
      <w:r w:rsidRPr="00C46A57">
        <w:rPr>
          <w:rFonts w:ascii="Arial" w:hAnsi="Arial" w:eastAsia="Tahoma" w:cs="Arial"/>
          <w:szCs w:val="24"/>
        </w:rPr>
        <w:t xml:space="preserve"> by the tutor</w:t>
      </w:r>
      <w:r w:rsidRPr="00C46A57" w:rsidR="468A5016">
        <w:rPr>
          <w:rFonts w:ascii="Arial" w:hAnsi="Arial" w:eastAsia="Tahoma" w:cs="Arial"/>
          <w:szCs w:val="24"/>
        </w:rPr>
        <w:t xml:space="preserve">. </w:t>
      </w:r>
    </w:p>
    <w:p w:rsidRPr="00C46A57" w:rsidR="00FA6DD1" w:rsidP="46ECCE6E" w:rsidRDefault="5109E992" w14:paraId="3E63BD62" w14:textId="75AAC4D3">
      <w:pPr>
        <w:rPr>
          <w:rFonts w:ascii="Arial" w:hAnsi="Arial" w:cs="Arial"/>
        </w:rPr>
      </w:pPr>
      <w:r w:rsidRPr="00C46A57">
        <w:rPr>
          <w:rFonts w:ascii="Arial" w:hAnsi="Arial" w:eastAsia="Tahoma" w:cs="Arial"/>
          <w:szCs w:val="24"/>
        </w:rPr>
        <w:t xml:space="preserve"> </w:t>
      </w:r>
    </w:p>
    <w:p w:rsidRPr="00C46A57" w:rsidR="00FA6DD1" w:rsidP="46ECCE6E" w:rsidRDefault="5109E992" w14:paraId="6D37B36E" w14:textId="684E2FAD">
      <w:pPr>
        <w:rPr>
          <w:rFonts w:ascii="Arial" w:hAnsi="Arial" w:cs="Arial"/>
        </w:rPr>
      </w:pPr>
      <w:r w:rsidRPr="00C46A57">
        <w:rPr>
          <w:rFonts w:ascii="Arial" w:hAnsi="Arial" w:eastAsia="Tahoma" w:cs="Arial"/>
          <w:szCs w:val="24"/>
        </w:rPr>
        <w:t xml:space="preserve">The learner must fulfil the demands of the criteria consistently over </w:t>
      </w:r>
      <w:r w:rsidRPr="00C46A57" w:rsidR="61290233">
        <w:rPr>
          <w:rFonts w:ascii="Arial" w:hAnsi="Arial" w:eastAsia="Tahoma" w:cs="Arial"/>
          <w:szCs w:val="24"/>
        </w:rPr>
        <w:t>a set period</w:t>
      </w:r>
      <w:r w:rsidRPr="00C46A57">
        <w:rPr>
          <w:rFonts w:ascii="Arial" w:hAnsi="Arial" w:eastAsia="Tahoma" w:cs="Arial"/>
          <w:szCs w:val="24"/>
        </w:rPr>
        <w:t xml:space="preserve">, regardless of method used to obtain the evidence. Guidance should be obtained from the Awarding Body as to whether the assessment criteria may be amended, re-worded or omitted to support access to fair assessment for a specific learner. </w:t>
      </w:r>
    </w:p>
    <w:p w:rsidRPr="00C46A57" w:rsidR="00FA6DD1" w:rsidP="46ECCE6E" w:rsidRDefault="5109E992" w14:paraId="2745C5CF" w14:textId="66F73A3D">
      <w:pPr>
        <w:rPr>
          <w:rFonts w:ascii="Arial" w:hAnsi="Arial" w:cs="Arial"/>
        </w:rPr>
      </w:pPr>
      <w:r w:rsidRPr="00C46A57">
        <w:rPr>
          <w:rFonts w:ascii="Arial" w:hAnsi="Arial" w:eastAsia="Tahoma" w:cs="Arial"/>
          <w:szCs w:val="24"/>
        </w:rPr>
        <w:t xml:space="preserve"> </w:t>
      </w:r>
    </w:p>
    <w:p w:rsidRPr="00C46A57" w:rsidR="00FA6DD1" w:rsidP="5AA42537" w:rsidRDefault="5109E992" w14:paraId="41D47159" w14:textId="1B81262D">
      <w:pPr>
        <w:rPr>
          <w:rFonts w:ascii="Arial" w:hAnsi="Arial" w:eastAsia="Tahoma" w:cs="Arial"/>
          <w:szCs w:val="24"/>
        </w:rPr>
      </w:pPr>
      <w:r w:rsidRPr="00C46A57">
        <w:rPr>
          <w:rFonts w:ascii="Arial" w:hAnsi="Arial" w:eastAsia="Tahoma" w:cs="Arial"/>
          <w:szCs w:val="24"/>
        </w:rPr>
        <w:lastRenderedPageBreak/>
        <w:t>Curriculum Team Leaders are required to provide the necessary resources to enable a learner with access-related needs to produce evidence for any internal assessment the resources must be reasonable</w:t>
      </w:r>
      <w:r w:rsidRPr="00C46A57" w:rsidR="5E1B117C">
        <w:rPr>
          <w:rFonts w:ascii="Arial" w:hAnsi="Arial" w:eastAsia="Tahoma" w:cs="Arial"/>
          <w:szCs w:val="24"/>
        </w:rPr>
        <w:t xml:space="preserve">. </w:t>
      </w:r>
      <w:r w:rsidRPr="00C46A57">
        <w:rPr>
          <w:rFonts w:ascii="Arial" w:hAnsi="Arial" w:eastAsia="Tahoma" w:cs="Arial"/>
          <w:szCs w:val="24"/>
        </w:rPr>
        <w:t xml:space="preserve">Curriculum Managers should be consulted where there is any question about whether an identified resource is reasonable and further guidance is available from the Islington Adult Community </w:t>
      </w:r>
      <w:r w:rsidRPr="00C46A57" w:rsidR="7DB5C81D">
        <w:rPr>
          <w:rFonts w:ascii="Arial" w:hAnsi="Arial" w:eastAsia="Tahoma" w:cs="Arial"/>
          <w:szCs w:val="24"/>
        </w:rPr>
        <w:t>Learning.</w:t>
      </w:r>
    </w:p>
    <w:p w:rsidRPr="00C46A57" w:rsidR="00FA6DD1" w:rsidP="46ECCE6E" w:rsidRDefault="5109E992" w14:paraId="097DA564" w14:textId="6869ECBD">
      <w:pPr>
        <w:rPr>
          <w:rFonts w:ascii="Arial" w:hAnsi="Arial" w:cs="Arial"/>
        </w:rPr>
      </w:pPr>
      <w:r w:rsidRPr="00C46A57">
        <w:rPr>
          <w:rFonts w:ascii="Arial" w:hAnsi="Arial" w:eastAsia="Tahoma" w:cs="Arial"/>
          <w:b/>
          <w:bCs/>
          <w:szCs w:val="24"/>
        </w:rPr>
        <w:t xml:space="preserve"> </w:t>
      </w:r>
    </w:p>
    <w:p w:rsidRPr="00C46A57" w:rsidR="00FA6DD1" w:rsidP="46ECCE6E" w:rsidRDefault="5109E992" w14:paraId="788306A4" w14:textId="0F77ABC5">
      <w:pPr>
        <w:pStyle w:val="Heading4"/>
        <w:rPr>
          <w:rFonts w:ascii="Arial" w:hAnsi="Arial" w:cs="Arial"/>
        </w:rPr>
      </w:pPr>
      <w:r w:rsidRPr="00C46A57">
        <w:rPr>
          <w:rFonts w:ascii="Arial" w:hAnsi="Arial" w:eastAsia="Tahoma" w:cs="Arial"/>
          <w:color w:val="808080" w:themeColor="background1" w:themeShade="80"/>
          <w:sz w:val="40"/>
          <w:szCs w:val="40"/>
        </w:rPr>
        <w:t xml:space="preserve">6 Assessments taken under examination conditions </w:t>
      </w:r>
    </w:p>
    <w:p w:rsidRPr="00C46A57" w:rsidR="00FA6DD1" w:rsidP="46ECCE6E" w:rsidRDefault="5109E992" w14:paraId="1BA5B5FE" w14:textId="788CC9CF">
      <w:pPr>
        <w:rPr>
          <w:rFonts w:ascii="Arial" w:hAnsi="Arial" w:cs="Arial"/>
        </w:rPr>
      </w:pPr>
      <w:r w:rsidRPr="00C46A57">
        <w:rPr>
          <w:rFonts w:ascii="Arial" w:hAnsi="Arial" w:eastAsia="Tahoma" w:cs="Arial"/>
          <w:szCs w:val="24"/>
        </w:rPr>
        <w:t xml:space="preserve"> Where the method of assessment is more rigidly determined, such as for assessments taken under specified conditions, there may be a greater need for adjustments to standard assessment arrangements </w:t>
      </w:r>
      <w:r w:rsidRPr="00C46A57" w:rsidR="660CDDDB">
        <w:rPr>
          <w:rFonts w:ascii="Arial" w:hAnsi="Arial" w:eastAsia="Tahoma" w:cs="Arial"/>
          <w:szCs w:val="24"/>
        </w:rPr>
        <w:t>to</w:t>
      </w:r>
      <w:r w:rsidRPr="00C46A57">
        <w:rPr>
          <w:rFonts w:ascii="Arial" w:hAnsi="Arial" w:eastAsia="Tahoma" w:cs="Arial"/>
          <w:szCs w:val="24"/>
        </w:rPr>
        <w:t xml:space="preserve"> give access. </w:t>
      </w:r>
    </w:p>
    <w:p w:rsidRPr="00C46A57" w:rsidR="00FA6DD1" w:rsidP="46ECCE6E" w:rsidRDefault="5109E992" w14:paraId="485E02B1" w14:textId="32D3762D">
      <w:pPr>
        <w:rPr>
          <w:rFonts w:ascii="Arial" w:hAnsi="Arial" w:cs="Arial"/>
        </w:rPr>
      </w:pPr>
      <w:r w:rsidRPr="00C46A57">
        <w:rPr>
          <w:rFonts w:ascii="Arial" w:hAnsi="Arial" w:eastAsia="Tahoma" w:cs="Arial"/>
          <w:szCs w:val="24"/>
        </w:rPr>
        <w:t xml:space="preserve"> </w:t>
      </w:r>
    </w:p>
    <w:p w:rsidRPr="00C46A57" w:rsidR="00FA6DD1" w:rsidP="46ECCE6E" w:rsidRDefault="5109E992" w14:paraId="24C1A01D" w14:textId="11306E88">
      <w:pPr>
        <w:rPr>
          <w:rFonts w:ascii="Arial" w:hAnsi="Arial" w:cs="Arial"/>
        </w:rPr>
      </w:pPr>
      <w:r w:rsidRPr="00C46A57">
        <w:rPr>
          <w:rFonts w:ascii="Arial" w:hAnsi="Arial" w:eastAsia="Tahoma" w:cs="Arial"/>
          <w:szCs w:val="24"/>
        </w:rPr>
        <w:t xml:space="preserve">Any adjustment to assessment will be based on what the learner needs to access the assessment. Below are some examples of learner needs that may be adjustments to assessments. This list is not </w:t>
      </w:r>
      <w:r w:rsidRPr="00C46A57" w:rsidR="66606D1A">
        <w:rPr>
          <w:rFonts w:ascii="Arial" w:hAnsi="Arial" w:eastAsia="Tahoma" w:cs="Arial"/>
          <w:szCs w:val="24"/>
        </w:rPr>
        <w:t>exhaustive,</w:t>
      </w:r>
      <w:r w:rsidRPr="00C46A57">
        <w:rPr>
          <w:rFonts w:ascii="Arial" w:hAnsi="Arial" w:eastAsia="Tahoma" w:cs="Arial"/>
          <w:szCs w:val="24"/>
        </w:rPr>
        <w:t xml:space="preserve"> and it should be noted that some learner needs will fall within more than one of the categories set out below. </w:t>
      </w:r>
    </w:p>
    <w:p w:rsidRPr="00C46A57" w:rsidR="00FA6DD1" w:rsidP="1A2ED851" w:rsidRDefault="5109E992" w14:paraId="18F15487" w14:textId="064B7260">
      <w:pPr>
        <w:pStyle w:val="ListParagraph"/>
        <w:numPr>
          <w:ilvl w:val="0"/>
          <w:numId w:val="1"/>
        </w:numPr>
        <w:rPr>
          <w:rFonts w:ascii="Arial" w:hAnsi="Arial" w:cs="Arial" w:eastAsiaTheme="minorEastAsia"/>
        </w:rPr>
      </w:pPr>
      <w:r w:rsidRPr="00C46A57">
        <w:rPr>
          <w:rFonts w:ascii="Arial" w:hAnsi="Arial" w:eastAsia="Tahoma" w:cs="Arial"/>
        </w:rPr>
        <w:t xml:space="preserve">Communication and interaction </w:t>
      </w:r>
      <w:proofErr w:type="gramStart"/>
      <w:r w:rsidRPr="00C46A57">
        <w:rPr>
          <w:rFonts w:ascii="Arial" w:hAnsi="Arial" w:eastAsia="Tahoma" w:cs="Arial"/>
        </w:rPr>
        <w:t>needs</w:t>
      </w:r>
      <w:proofErr w:type="gramEnd"/>
      <w:r w:rsidRPr="00C46A57">
        <w:rPr>
          <w:rFonts w:ascii="Arial" w:hAnsi="Arial" w:eastAsia="Tahoma" w:cs="Arial"/>
        </w:rPr>
        <w:t xml:space="preserve"> </w:t>
      </w:r>
    </w:p>
    <w:p w:rsidRPr="00C46A57" w:rsidR="00FA6DD1" w:rsidP="46ECCE6E" w:rsidRDefault="5109E992" w14:paraId="2477C904" w14:textId="431F2484">
      <w:pPr>
        <w:pStyle w:val="ListParagraph"/>
        <w:numPr>
          <w:ilvl w:val="0"/>
          <w:numId w:val="1"/>
        </w:numPr>
        <w:rPr>
          <w:rFonts w:ascii="Arial" w:hAnsi="Arial" w:cs="Arial" w:eastAsiaTheme="minorEastAsia"/>
          <w:szCs w:val="24"/>
        </w:rPr>
      </w:pPr>
      <w:r w:rsidRPr="00C46A57">
        <w:rPr>
          <w:rFonts w:ascii="Arial" w:hAnsi="Arial" w:eastAsia="Tahoma" w:cs="Arial"/>
          <w:szCs w:val="24"/>
        </w:rPr>
        <w:t xml:space="preserve">Cognition and learning needs </w:t>
      </w:r>
    </w:p>
    <w:p w:rsidRPr="00C46A57" w:rsidR="00FA6DD1" w:rsidP="46ECCE6E" w:rsidRDefault="5109E992" w14:paraId="41C64D4D" w14:textId="62B176B7">
      <w:pPr>
        <w:pStyle w:val="ListParagraph"/>
        <w:numPr>
          <w:ilvl w:val="0"/>
          <w:numId w:val="1"/>
        </w:numPr>
        <w:rPr>
          <w:rFonts w:ascii="Arial" w:hAnsi="Arial" w:cs="Arial" w:eastAsiaTheme="minorEastAsia"/>
          <w:szCs w:val="24"/>
        </w:rPr>
      </w:pPr>
      <w:r w:rsidRPr="00C46A57">
        <w:rPr>
          <w:rFonts w:ascii="Arial" w:hAnsi="Arial" w:eastAsia="Tahoma" w:cs="Arial"/>
          <w:szCs w:val="24"/>
        </w:rPr>
        <w:t xml:space="preserve">Sensory and physical needs </w:t>
      </w:r>
    </w:p>
    <w:p w:rsidRPr="00C46A57" w:rsidR="00FA6DD1" w:rsidP="46ECCE6E" w:rsidRDefault="5109E992" w14:paraId="0B041BF0" w14:textId="78129AB0">
      <w:pPr>
        <w:pStyle w:val="ListParagraph"/>
        <w:numPr>
          <w:ilvl w:val="0"/>
          <w:numId w:val="1"/>
        </w:numPr>
        <w:rPr>
          <w:rFonts w:ascii="Arial" w:hAnsi="Arial" w:cs="Arial" w:eastAsiaTheme="minorEastAsia"/>
          <w:szCs w:val="24"/>
        </w:rPr>
      </w:pPr>
      <w:r w:rsidRPr="00C46A57">
        <w:rPr>
          <w:rFonts w:ascii="Arial" w:hAnsi="Arial" w:eastAsia="Tahoma" w:cs="Arial"/>
          <w:szCs w:val="24"/>
        </w:rPr>
        <w:t xml:space="preserve">Behavioural, </w:t>
      </w:r>
      <w:r w:rsidRPr="00C46A57" w:rsidR="5065DD8E">
        <w:rPr>
          <w:rFonts w:ascii="Arial" w:hAnsi="Arial" w:eastAsia="Tahoma" w:cs="Arial"/>
          <w:szCs w:val="24"/>
        </w:rPr>
        <w:t>emotional,</w:t>
      </w:r>
      <w:r w:rsidRPr="00C46A57">
        <w:rPr>
          <w:rFonts w:ascii="Arial" w:hAnsi="Arial" w:eastAsia="Tahoma" w:cs="Arial"/>
          <w:szCs w:val="24"/>
        </w:rPr>
        <w:t xml:space="preserve"> and social needs </w:t>
      </w:r>
    </w:p>
    <w:p w:rsidRPr="00C46A57" w:rsidR="00FA6DD1" w:rsidP="46ECCE6E" w:rsidRDefault="5109E992" w14:paraId="34A4CAB5" w14:textId="45DE50A1">
      <w:pPr>
        <w:rPr>
          <w:rFonts w:ascii="Arial" w:hAnsi="Arial" w:cs="Arial"/>
        </w:rPr>
      </w:pPr>
      <w:r w:rsidRPr="00C46A57">
        <w:rPr>
          <w:rFonts w:ascii="Arial" w:hAnsi="Arial" w:eastAsia="Tahoma" w:cs="Arial"/>
          <w:szCs w:val="24"/>
        </w:rPr>
        <w:t xml:space="preserve"> </w:t>
      </w:r>
    </w:p>
    <w:p w:rsidRPr="00C46A57" w:rsidR="00FA6DD1" w:rsidP="46ECCE6E" w:rsidRDefault="5109E992" w14:paraId="40586F80" w14:textId="56725845">
      <w:pPr>
        <w:rPr>
          <w:rFonts w:ascii="Arial" w:hAnsi="Arial" w:cs="Arial"/>
        </w:rPr>
      </w:pPr>
      <w:r w:rsidRPr="00C46A57">
        <w:rPr>
          <w:rFonts w:ascii="Arial" w:hAnsi="Arial" w:eastAsia="Tahoma" w:cs="Arial"/>
          <w:szCs w:val="24"/>
        </w:rPr>
        <w:t xml:space="preserve">The learner will be eligible for reasonable adjustments if their performance during an assessment is likely to be </w:t>
      </w:r>
      <w:r w:rsidRPr="00C46A57" w:rsidR="5E9F439E">
        <w:rPr>
          <w:rFonts w:ascii="Arial" w:hAnsi="Arial" w:eastAsia="Tahoma" w:cs="Arial"/>
          <w:szCs w:val="24"/>
        </w:rPr>
        <w:t>affected</w:t>
      </w:r>
      <w:r w:rsidRPr="00C46A57">
        <w:rPr>
          <w:rFonts w:ascii="Arial" w:hAnsi="Arial" w:eastAsia="Tahoma" w:cs="Arial"/>
          <w:szCs w:val="24"/>
        </w:rPr>
        <w:t xml:space="preserve"> by a particular impairment. Many of these learners will be defined as being disabled. However, not every learner who is disabled will necessarily be entitled to or need an adjustment to assessment</w:t>
      </w:r>
      <w:r w:rsidRPr="00C46A57" w:rsidR="7E17EA5F">
        <w:rPr>
          <w:rFonts w:ascii="Arial" w:hAnsi="Arial" w:eastAsia="Tahoma" w:cs="Arial"/>
          <w:szCs w:val="24"/>
        </w:rPr>
        <w:t>.</w:t>
      </w:r>
      <w:r w:rsidRPr="00C46A57">
        <w:rPr>
          <w:rFonts w:ascii="Arial" w:hAnsi="Arial" w:eastAsia="Tahoma" w:cs="Arial"/>
          <w:szCs w:val="24"/>
        </w:rPr>
        <w:t xml:space="preserve"> </w:t>
      </w:r>
      <w:r w:rsidRPr="00C46A57" w:rsidR="6474A654">
        <w:rPr>
          <w:rFonts w:ascii="Arial" w:hAnsi="Arial" w:eastAsia="Tahoma" w:cs="Arial"/>
          <w:szCs w:val="24"/>
        </w:rPr>
        <w:t>T</w:t>
      </w:r>
      <w:r w:rsidRPr="00C46A57">
        <w:rPr>
          <w:rFonts w:ascii="Arial" w:hAnsi="Arial" w:eastAsia="Tahoma" w:cs="Arial"/>
          <w:szCs w:val="24"/>
        </w:rPr>
        <w:t xml:space="preserve">he learner may have developed coping mechanisms which minimise or remove the need for assistance. </w:t>
      </w:r>
    </w:p>
    <w:p w:rsidRPr="00C46A57" w:rsidR="00FA6DD1" w:rsidP="46ECCE6E" w:rsidRDefault="5109E992" w14:paraId="7569382B" w14:textId="1C87834F">
      <w:pPr>
        <w:rPr>
          <w:rFonts w:ascii="Arial" w:hAnsi="Arial" w:cs="Arial"/>
        </w:rPr>
      </w:pPr>
      <w:r w:rsidRPr="00C46A57">
        <w:rPr>
          <w:rFonts w:ascii="Arial" w:hAnsi="Arial" w:eastAsia="Tahoma" w:cs="Arial"/>
          <w:szCs w:val="24"/>
        </w:rPr>
        <w:t xml:space="preserve"> </w:t>
      </w:r>
    </w:p>
    <w:p w:rsidRPr="00C46A57" w:rsidR="00FA6DD1" w:rsidP="46ECCE6E" w:rsidRDefault="5109E992" w14:paraId="35315265" w14:textId="3016F8A0">
      <w:pPr>
        <w:rPr>
          <w:rFonts w:ascii="Arial" w:hAnsi="Arial" w:cs="Arial"/>
        </w:rPr>
      </w:pPr>
      <w:r w:rsidRPr="00C46A57">
        <w:rPr>
          <w:rFonts w:ascii="Arial" w:hAnsi="Arial" w:eastAsia="Tahoma" w:cs="Arial"/>
          <w:szCs w:val="24"/>
        </w:rPr>
        <w:t xml:space="preserve">An adjustment to assessment should only be considered where the difficulty experienced places the learner at a </w:t>
      </w:r>
      <w:r w:rsidRPr="00C46A57" w:rsidR="22D3A50A">
        <w:rPr>
          <w:rFonts w:ascii="Arial" w:hAnsi="Arial" w:eastAsia="Tahoma" w:cs="Arial"/>
          <w:szCs w:val="24"/>
        </w:rPr>
        <w:t>measurable</w:t>
      </w:r>
      <w:r w:rsidRPr="00C46A57">
        <w:rPr>
          <w:rFonts w:ascii="Arial" w:hAnsi="Arial" w:eastAsia="Tahoma" w:cs="Arial"/>
          <w:szCs w:val="24"/>
        </w:rPr>
        <w:t xml:space="preserve"> disadvantage, in comparison to other learners who are not disabled. Where the difficulty is minor, curriculum staff should assist the learner by offering help with study and assessment skills. </w:t>
      </w:r>
    </w:p>
    <w:p w:rsidRPr="00C46A57" w:rsidR="00FA6DD1" w:rsidP="46ECCE6E" w:rsidRDefault="5109E992" w14:paraId="76CF9D59" w14:textId="46663DD5">
      <w:pPr>
        <w:pStyle w:val="Heading4"/>
        <w:rPr>
          <w:rFonts w:ascii="Arial" w:hAnsi="Arial" w:cs="Arial"/>
        </w:rPr>
      </w:pPr>
      <w:r w:rsidRPr="00C46A57">
        <w:rPr>
          <w:rFonts w:ascii="Arial" w:hAnsi="Arial" w:eastAsia="Tahoma" w:cs="Arial"/>
          <w:color w:val="808080" w:themeColor="background1" w:themeShade="80"/>
          <w:sz w:val="40"/>
          <w:szCs w:val="40"/>
        </w:rPr>
        <w:t xml:space="preserve"> </w:t>
      </w:r>
    </w:p>
    <w:p w:rsidRPr="00C46A57" w:rsidR="00FA6DD1" w:rsidP="46ECCE6E" w:rsidRDefault="5109E992" w14:paraId="7DD82E12" w14:textId="0462F611">
      <w:pPr>
        <w:pStyle w:val="Heading4"/>
        <w:rPr>
          <w:rFonts w:ascii="Arial" w:hAnsi="Arial" w:cs="Arial"/>
        </w:rPr>
      </w:pPr>
      <w:r w:rsidRPr="00C46A57">
        <w:rPr>
          <w:rFonts w:ascii="Arial" w:hAnsi="Arial" w:eastAsia="Tahoma" w:cs="Arial"/>
          <w:color w:val="808080" w:themeColor="background1" w:themeShade="80"/>
          <w:sz w:val="40"/>
          <w:szCs w:val="40"/>
        </w:rPr>
        <w:t>7 Identifying Learners’ Needs</w:t>
      </w:r>
    </w:p>
    <w:p w:rsidRPr="00C46A57" w:rsidR="00FA6DD1" w:rsidP="46ECCE6E" w:rsidRDefault="2F6F87B8" w14:paraId="4F89AFBF" w14:textId="50D04688">
      <w:pPr>
        <w:rPr>
          <w:rFonts w:ascii="Arial" w:hAnsi="Arial" w:cs="Arial"/>
        </w:rPr>
      </w:pPr>
      <w:r w:rsidRPr="00C46A57">
        <w:rPr>
          <w:rFonts w:ascii="Arial" w:hAnsi="Arial" w:eastAsia="Tahoma" w:cs="Arial"/>
          <w:szCs w:val="24"/>
          <w:lang w:val="en-US"/>
        </w:rPr>
        <w:t>T</w:t>
      </w:r>
      <w:r w:rsidRPr="00C46A57" w:rsidR="5109E992">
        <w:rPr>
          <w:rFonts w:ascii="Arial" w:hAnsi="Arial" w:eastAsia="Tahoma" w:cs="Arial"/>
          <w:szCs w:val="24"/>
          <w:lang w:val="en-US"/>
        </w:rPr>
        <w:t xml:space="preserve">he Islington Adult Community </w:t>
      </w:r>
      <w:r w:rsidRPr="00C46A57" w:rsidR="034CFEC0">
        <w:rPr>
          <w:rFonts w:ascii="Arial" w:hAnsi="Arial" w:eastAsia="Tahoma" w:cs="Arial"/>
          <w:szCs w:val="24"/>
          <w:lang w:val="en-US"/>
        </w:rPr>
        <w:t>Learning enrolment</w:t>
      </w:r>
      <w:r w:rsidRPr="00C46A57" w:rsidR="5109E992">
        <w:rPr>
          <w:rFonts w:ascii="Arial" w:hAnsi="Arial" w:eastAsia="Tahoma" w:cs="Arial"/>
          <w:szCs w:val="24"/>
          <w:lang w:val="en-US"/>
        </w:rPr>
        <w:t xml:space="preserve"> form allows learners to declare any learning difficulties and disabilities, and the type of difficulty or disability, and enrolling staff should alert curriculum staff where the learner identifies they require adjustments</w:t>
      </w:r>
      <w:r w:rsidRPr="00C46A57" w:rsidR="13464449">
        <w:rPr>
          <w:rFonts w:ascii="Arial" w:hAnsi="Arial" w:eastAsia="Tahoma" w:cs="Arial"/>
          <w:szCs w:val="24"/>
          <w:lang w:val="en-US"/>
        </w:rPr>
        <w:t xml:space="preserve">. </w:t>
      </w:r>
      <w:r w:rsidRPr="00C46A57" w:rsidR="5109E992">
        <w:rPr>
          <w:rFonts w:ascii="Arial" w:hAnsi="Arial" w:eastAsia="Tahoma" w:cs="Arial"/>
          <w:szCs w:val="24"/>
          <w:lang w:val="en-US"/>
        </w:rPr>
        <w:t xml:space="preserve">If not picked up at enrolment, once on a course a learner may identify specific needs to their </w:t>
      </w:r>
      <w:r w:rsidRPr="00C46A57" w:rsidR="7572ADA2">
        <w:rPr>
          <w:rFonts w:ascii="Arial" w:hAnsi="Arial" w:eastAsia="Tahoma" w:cs="Arial"/>
          <w:szCs w:val="24"/>
          <w:lang w:val="en-US"/>
        </w:rPr>
        <w:t>tutor,</w:t>
      </w:r>
      <w:r w:rsidRPr="00C46A57" w:rsidR="5109E992">
        <w:rPr>
          <w:rFonts w:ascii="Arial" w:hAnsi="Arial" w:eastAsia="Tahoma" w:cs="Arial"/>
          <w:szCs w:val="24"/>
          <w:lang w:val="en-US"/>
        </w:rPr>
        <w:t xml:space="preserve"> or any member of Islington Adult Community </w:t>
      </w:r>
      <w:r w:rsidRPr="00C46A57" w:rsidR="38DEAC28">
        <w:rPr>
          <w:rFonts w:ascii="Arial" w:hAnsi="Arial" w:eastAsia="Tahoma" w:cs="Arial"/>
          <w:szCs w:val="24"/>
          <w:lang w:val="en-US"/>
        </w:rPr>
        <w:t>Learning staff</w:t>
      </w:r>
      <w:r w:rsidRPr="00C46A57" w:rsidR="5109E992">
        <w:rPr>
          <w:rFonts w:ascii="Arial" w:hAnsi="Arial" w:eastAsia="Tahoma" w:cs="Arial"/>
          <w:szCs w:val="24"/>
          <w:lang w:val="en-US"/>
        </w:rPr>
        <w:t xml:space="preserve"> and curriculum staff should be alerted</w:t>
      </w:r>
      <w:r w:rsidRPr="00C46A57" w:rsidR="7DF647FD">
        <w:rPr>
          <w:rFonts w:ascii="Arial" w:hAnsi="Arial" w:eastAsia="Tahoma" w:cs="Arial"/>
          <w:szCs w:val="24"/>
          <w:lang w:val="en-US"/>
        </w:rPr>
        <w:t xml:space="preserve">. </w:t>
      </w:r>
      <w:r w:rsidRPr="00C46A57" w:rsidR="5109E992">
        <w:rPr>
          <w:rFonts w:ascii="Arial" w:hAnsi="Arial" w:eastAsia="Tahoma" w:cs="Arial"/>
          <w:szCs w:val="24"/>
          <w:lang w:val="en-US"/>
        </w:rPr>
        <w:t>Tutors will identify when a learner is experiencing difficulties that are interfering, or could interfere, with learning or assessment and should investigate with the learner whether any adjustments are required and the nature of those adjustments.</w:t>
      </w:r>
    </w:p>
    <w:p w:rsidRPr="00C46A57" w:rsidR="00FA6DD1" w:rsidP="46ECCE6E" w:rsidRDefault="5109E992" w14:paraId="2922D52D" w14:textId="6843945F">
      <w:pPr>
        <w:rPr>
          <w:rFonts w:ascii="Arial" w:hAnsi="Arial" w:cs="Arial"/>
        </w:rPr>
      </w:pPr>
      <w:r w:rsidRPr="00C46A57">
        <w:rPr>
          <w:rFonts w:ascii="Arial" w:hAnsi="Arial" w:eastAsia="Tahoma" w:cs="Arial"/>
          <w:szCs w:val="24"/>
        </w:rPr>
        <w:t xml:space="preserve"> </w:t>
      </w:r>
    </w:p>
    <w:p w:rsidRPr="00C46A57" w:rsidR="00FA6DD1" w:rsidP="46ECCE6E" w:rsidRDefault="5109E992" w14:paraId="31F62806" w14:textId="007D4781">
      <w:pPr>
        <w:rPr>
          <w:rFonts w:ascii="Arial" w:hAnsi="Arial" w:cs="Arial"/>
        </w:rPr>
      </w:pPr>
      <w:r w:rsidRPr="00C46A57">
        <w:rPr>
          <w:rFonts w:ascii="Arial" w:hAnsi="Arial" w:eastAsia="Tahoma" w:cs="Arial"/>
          <w:szCs w:val="24"/>
        </w:rPr>
        <w:t>All learners will be made aware that they can apply for reasonable adjustments for assessment directly with curriculum staff.</w:t>
      </w:r>
    </w:p>
    <w:p w:rsidRPr="00C46A57" w:rsidR="00FA6DD1" w:rsidP="46ECCE6E" w:rsidRDefault="5109E992" w14:paraId="7C1ECBDC" w14:textId="424F5ADD">
      <w:pPr>
        <w:rPr>
          <w:rFonts w:ascii="Arial" w:hAnsi="Arial" w:cs="Arial"/>
        </w:rPr>
      </w:pPr>
      <w:r w:rsidRPr="00C46A57">
        <w:rPr>
          <w:rFonts w:ascii="Arial" w:hAnsi="Arial" w:eastAsia="Tahoma" w:cs="Arial"/>
          <w:szCs w:val="24"/>
        </w:rPr>
        <w:t xml:space="preserve"> </w:t>
      </w:r>
    </w:p>
    <w:p w:rsidRPr="00C46A57" w:rsidR="00FA6DD1" w:rsidP="46ECCE6E" w:rsidRDefault="5109E992" w14:paraId="6FDF0655" w14:textId="75D71C8B">
      <w:pPr>
        <w:rPr>
          <w:rFonts w:ascii="Arial" w:hAnsi="Arial" w:cs="Arial"/>
        </w:rPr>
      </w:pPr>
      <w:r w:rsidRPr="00C46A57">
        <w:rPr>
          <w:rFonts w:ascii="Arial" w:hAnsi="Arial" w:eastAsia="Tahoma" w:cs="Arial"/>
          <w:color w:val="808080" w:themeColor="background1" w:themeShade="80"/>
          <w:sz w:val="40"/>
          <w:szCs w:val="40"/>
        </w:rPr>
        <w:t>8 Identifying and Obtaining Supporting Evidence</w:t>
      </w:r>
      <w:r w:rsidRPr="00C46A57">
        <w:rPr>
          <w:rFonts w:ascii="Arial" w:hAnsi="Arial" w:eastAsia="Tahoma" w:cs="Arial"/>
          <w:b/>
          <w:bCs/>
          <w:szCs w:val="24"/>
        </w:rPr>
        <w:t xml:space="preserve"> </w:t>
      </w:r>
    </w:p>
    <w:p w:rsidRPr="00C46A57" w:rsidR="00FA6DD1" w:rsidP="46ECCE6E" w:rsidRDefault="5109E992" w14:paraId="207E1CB8" w14:textId="73599687">
      <w:pPr>
        <w:rPr>
          <w:rFonts w:ascii="Arial" w:hAnsi="Arial" w:cs="Arial"/>
        </w:rPr>
      </w:pPr>
      <w:r w:rsidRPr="00C46A57">
        <w:rPr>
          <w:rFonts w:ascii="Arial" w:hAnsi="Arial" w:eastAsia="Tahoma" w:cs="Arial"/>
          <w:szCs w:val="24"/>
        </w:rPr>
        <w:t xml:space="preserve"> </w:t>
      </w:r>
    </w:p>
    <w:p w:rsidRPr="00C46A57" w:rsidR="00FA6DD1" w:rsidP="46ECCE6E" w:rsidRDefault="059CF59B" w14:paraId="111643B9" w14:textId="7988DA5B">
      <w:pPr>
        <w:rPr>
          <w:rFonts w:ascii="Arial" w:hAnsi="Arial" w:cs="Arial"/>
        </w:rPr>
      </w:pPr>
      <w:r w:rsidRPr="00C46A57">
        <w:rPr>
          <w:rFonts w:ascii="Arial" w:hAnsi="Arial" w:eastAsia="Tahoma" w:cs="Arial"/>
          <w:szCs w:val="24"/>
        </w:rPr>
        <w:lastRenderedPageBreak/>
        <w:t>To</w:t>
      </w:r>
      <w:r w:rsidRPr="00C46A57" w:rsidR="5109E992">
        <w:rPr>
          <w:rFonts w:ascii="Arial" w:hAnsi="Arial" w:eastAsia="Tahoma" w:cs="Arial"/>
          <w:szCs w:val="24"/>
        </w:rPr>
        <w:t xml:space="preserve"> ensure that any adjustment to assessment will only provide the learner with the necessary assistance without giving him or her an unfair advantage over others, Islington Adult Community </w:t>
      </w:r>
      <w:r w:rsidRPr="00C46A57" w:rsidR="27B47E7E">
        <w:rPr>
          <w:rFonts w:ascii="Arial" w:hAnsi="Arial" w:eastAsia="Tahoma" w:cs="Arial"/>
          <w:szCs w:val="24"/>
        </w:rPr>
        <w:t>Learning must</w:t>
      </w:r>
      <w:r w:rsidRPr="00C46A57" w:rsidR="5109E992">
        <w:rPr>
          <w:rFonts w:ascii="Arial" w:hAnsi="Arial" w:eastAsia="Tahoma" w:cs="Arial"/>
          <w:szCs w:val="24"/>
        </w:rPr>
        <w:t xml:space="preserve"> be clear about the extent to which the learner is affected by the disability or difficulty and must show evidence that any adjustment is proportionate</w:t>
      </w:r>
      <w:r w:rsidRPr="00C46A57" w:rsidR="2BE8632A">
        <w:rPr>
          <w:rFonts w:ascii="Arial" w:hAnsi="Arial" w:eastAsia="Tahoma" w:cs="Arial"/>
          <w:szCs w:val="24"/>
        </w:rPr>
        <w:t xml:space="preserve">. </w:t>
      </w:r>
      <w:r w:rsidRPr="00C46A57" w:rsidR="5109E992">
        <w:rPr>
          <w:rFonts w:ascii="Arial" w:hAnsi="Arial" w:eastAsia="Tahoma" w:cs="Arial"/>
          <w:szCs w:val="24"/>
        </w:rPr>
        <w:t xml:space="preserve">The evidence in support of the adjustment must be sufficient, </w:t>
      </w:r>
      <w:r w:rsidRPr="00C46A57" w:rsidR="3C274B08">
        <w:rPr>
          <w:rFonts w:ascii="Arial" w:hAnsi="Arial" w:eastAsia="Tahoma" w:cs="Arial"/>
          <w:szCs w:val="24"/>
        </w:rPr>
        <w:t>reliable,</w:t>
      </w:r>
      <w:r w:rsidRPr="00C46A57" w:rsidR="5109E992">
        <w:rPr>
          <w:rFonts w:ascii="Arial" w:hAnsi="Arial" w:eastAsia="Tahoma" w:cs="Arial"/>
          <w:szCs w:val="24"/>
        </w:rPr>
        <w:t xml:space="preserve"> and valid and satisfy the relevant Awarding Body requirements</w:t>
      </w:r>
      <w:r w:rsidRPr="00C46A57" w:rsidR="256D7DEC">
        <w:rPr>
          <w:rFonts w:ascii="Arial" w:hAnsi="Arial" w:eastAsia="Tahoma" w:cs="Arial"/>
          <w:szCs w:val="24"/>
        </w:rPr>
        <w:t xml:space="preserve">. </w:t>
      </w:r>
      <w:r w:rsidRPr="00C46A57" w:rsidR="5109E992">
        <w:rPr>
          <w:rFonts w:ascii="Arial" w:hAnsi="Arial" w:eastAsia="Tahoma" w:cs="Arial"/>
          <w:szCs w:val="24"/>
        </w:rPr>
        <w:t>The relevant curriculum team, with support from Quality and Exams Officer, will judge the type and level of adjustment that would be most appropriate.</w:t>
      </w:r>
    </w:p>
    <w:p w:rsidRPr="00C46A57" w:rsidR="00FA6DD1" w:rsidP="46ECCE6E" w:rsidRDefault="5109E992" w14:paraId="364879B4" w14:textId="258579E8">
      <w:pPr>
        <w:rPr>
          <w:rFonts w:ascii="Arial" w:hAnsi="Arial" w:cs="Arial"/>
        </w:rPr>
      </w:pPr>
      <w:r w:rsidRPr="00C46A57">
        <w:rPr>
          <w:rFonts w:ascii="Arial" w:hAnsi="Arial" w:eastAsia="Tahoma" w:cs="Arial"/>
          <w:szCs w:val="24"/>
        </w:rPr>
        <w:t xml:space="preserve"> </w:t>
      </w:r>
    </w:p>
    <w:p w:rsidRPr="00C46A57" w:rsidR="00FA6DD1" w:rsidP="46ECCE6E" w:rsidRDefault="5109E992" w14:paraId="61D8D924" w14:textId="7C9AF262">
      <w:pPr>
        <w:rPr>
          <w:rFonts w:ascii="Arial" w:hAnsi="Arial" w:cs="Arial"/>
        </w:rPr>
      </w:pPr>
      <w:r w:rsidRPr="00C46A57">
        <w:rPr>
          <w:rFonts w:ascii="Arial" w:hAnsi="Arial" w:eastAsia="Tahoma" w:cs="Arial"/>
          <w:szCs w:val="24"/>
        </w:rPr>
        <w:t xml:space="preserve">Where Islington Adult Community </w:t>
      </w:r>
      <w:r w:rsidRPr="00C46A57" w:rsidR="1D40BB26">
        <w:rPr>
          <w:rFonts w:ascii="Arial" w:hAnsi="Arial" w:eastAsia="Tahoma" w:cs="Arial"/>
          <w:szCs w:val="24"/>
        </w:rPr>
        <w:t>Learning can</w:t>
      </w:r>
      <w:r w:rsidRPr="00C46A57">
        <w:rPr>
          <w:rFonts w:ascii="Arial" w:hAnsi="Arial" w:eastAsia="Tahoma" w:cs="Arial"/>
          <w:szCs w:val="24"/>
        </w:rPr>
        <w:t xml:space="preserve"> verify evidence of the disability or difficulty and where the implications are clear - such as for a learner with physical difficulties, profound hearing impairment or who are registered as blind or partially sighted – Islington Adult Community </w:t>
      </w:r>
      <w:r w:rsidRPr="00C46A57" w:rsidR="1BFAAF0D">
        <w:rPr>
          <w:rFonts w:ascii="Arial" w:hAnsi="Arial" w:eastAsia="Tahoma" w:cs="Arial"/>
          <w:szCs w:val="24"/>
        </w:rPr>
        <w:t>Learning do</w:t>
      </w:r>
      <w:r w:rsidRPr="00C46A57">
        <w:rPr>
          <w:rFonts w:ascii="Arial" w:hAnsi="Arial" w:eastAsia="Tahoma" w:cs="Arial"/>
          <w:szCs w:val="24"/>
        </w:rPr>
        <w:t xml:space="preserve"> not need to provide further evidence of these physical difficulties. </w:t>
      </w:r>
    </w:p>
    <w:p w:rsidRPr="00C46A57" w:rsidR="00FA6DD1" w:rsidP="46ECCE6E" w:rsidRDefault="5109E992" w14:paraId="6DCA6CF4" w14:textId="1ADCCDD3">
      <w:pPr>
        <w:rPr>
          <w:rFonts w:ascii="Arial" w:hAnsi="Arial" w:cs="Arial"/>
        </w:rPr>
      </w:pPr>
      <w:r w:rsidRPr="00C46A57">
        <w:rPr>
          <w:rFonts w:ascii="Arial" w:hAnsi="Arial" w:eastAsia="Tahoma" w:cs="Arial"/>
          <w:szCs w:val="24"/>
        </w:rPr>
        <w:t xml:space="preserve"> </w:t>
      </w:r>
    </w:p>
    <w:p w:rsidRPr="00C46A57" w:rsidR="00FA6DD1" w:rsidP="46ECCE6E" w:rsidRDefault="5109E992" w14:paraId="6B006C5B" w14:textId="53EBD41D">
      <w:pPr>
        <w:rPr>
          <w:rFonts w:ascii="Arial" w:hAnsi="Arial" w:cs="Arial"/>
        </w:rPr>
      </w:pPr>
      <w:r w:rsidRPr="00C46A57">
        <w:rPr>
          <w:rFonts w:ascii="Arial" w:hAnsi="Arial" w:eastAsia="Tahoma" w:cs="Arial"/>
          <w:szCs w:val="24"/>
        </w:rPr>
        <w:t xml:space="preserve">Where the implications of the difficulty are not obvious, such as for learning difficulties or mental health difficulties, Islington Adult Community </w:t>
      </w:r>
      <w:r w:rsidRPr="00C46A57" w:rsidR="6A5EAE08">
        <w:rPr>
          <w:rFonts w:ascii="Arial" w:hAnsi="Arial" w:eastAsia="Tahoma" w:cs="Arial"/>
          <w:szCs w:val="24"/>
        </w:rPr>
        <w:t>Learning will</w:t>
      </w:r>
      <w:r w:rsidRPr="00C46A57">
        <w:rPr>
          <w:rFonts w:ascii="Arial" w:hAnsi="Arial" w:eastAsia="Tahoma" w:cs="Arial"/>
          <w:szCs w:val="24"/>
        </w:rPr>
        <w:t xml:space="preserve"> have to provide additional evidence of the effect of the impairment on the learner’s performance in the assessment. Any of the following types of evidence would be acceptable. Islington Adult Community </w:t>
      </w:r>
      <w:r w:rsidRPr="00C46A57" w:rsidR="22116936">
        <w:rPr>
          <w:rFonts w:ascii="Arial" w:hAnsi="Arial" w:eastAsia="Tahoma" w:cs="Arial"/>
          <w:szCs w:val="24"/>
        </w:rPr>
        <w:t>Learning should</w:t>
      </w:r>
      <w:r w:rsidRPr="00C46A57">
        <w:rPr>
          <w:rFonts w:ascii="Arial" w:hAnsi="Arial" w:eastAsia="Tahoma" w:cs="Arial"/>
          <w:szCs w:val="24"/>
        </w:rPr>
        <w:t xml:space="preserve"> decide which of these will best assist understanding of the learner’s situation:</w:t>
      </w:r>
    </w:p>
    <w:p w:rsidRPr="00C46A57" w:rsidR="00FA6DD1" w:rsidP="46ECCE6E" w:rsidRDefault="5109E992" w14:paraId="530493C4" w14:textId="253391E9">
      <w:pPr>
        <w:rPr>
          <w:rFonts w:ascii="Arial" w:hAnsi="Arial" w:cs="Arial"/>
        </w:rPr>
      </w:pPr>
      <w:r w:rsidRPr="00C46A57">
        <w:rPr>
          <w:rFonts w:ascii="Arial" w:hAnsi="Arial" w:eastAsia="Tahoma" w:cs="Arial"/>
          <w:szCs w:val="24"/>
        </w:rPr>
        <w:t xml:space="preserve"> </w:t>
      </w:r>
    </w:p>
    <w:p w:rsidRPr="00C46A57" w:rsidR="00FA6DD1" w:rsidP="46ECCE6E" w:rsidRDefault="5109E992" w14:paraId="7FD00EF9" w14:textId="3F2AAD06">
      <w:pPr>
        <w:pStyle w:val="ListParagraph"/>
        <w:numPr>
          <w:ilvl w:val="0"/>
          <w:numId w:val="1"/>
        </w:numPr>
        <w:rPr>
          <w:rFonts w:ascii="Arial" w:hAnsi="Arial" w:cs="Arial" w:eastAsiaTheme="minorEastAsia"/>
          <w:szCs w:val="24"/>
        </w:rPr>
      </w:pPr>
      <w:r w:rsidRPr="00C46A57">
        <w:rPr>
          <w:rFonts w:ascii="Arial" w:hAnsi="Arial" w:eastAsia="Tahoma" w:cs="Arial"/>
          <w:szCs w:val="24"/>
        </w:rPr>
        <w:t xml:space="preserve">Evidence of assessment of the learner’s needs in relation to the </w:t>
      </w:r>
      <w:r w:rsidRPr="00C46A57" w:rsidR="61CB7243">
        <w:rPr>
          <w:rFonts w:ascii="Arial" w:hAnsi="Arial" w:eastAsia="Tahoma" w:cs="Arial"/>
          <w:szCs w:val="24"/>
        </w:rPr>
        <w:t>assessment</w:t>
      </w:r>
      <w:r w:rsidRPr="00C46A57">
        <w:rPr>
          <w:rFonts w:ascii="Arial" w:hAnsi="Arial" w:eastAsia="Tahoma" w:cs="Arial"/>
          <w:szCs w:val="24"/>
        </w:rPr>
        <w:t xml:space="preserve">, made by the relevant member of staff with competence and responsibility in this area (staff include learning support staff, teaching staff, trainers, </w:t>
      </w:r>
      <w:r w:rsidRPr="00C46A57" w:rsidR="32BD28F8">
        <w:rPr>
          <w:rFonts w:ascii="Arial" w:hAnsi="Arial" w:eastAsia="Tahoma" w:cs="Arial"/>
          <w:szCs w:val="24"/>
        </w:rPr>
        <w:t>assessors,</w:t>
      </w:r>
      <w:r w:rsidRPr="00C46A57">
        <w:rPr>
          <w:rFonts w:ascii="Arial" w:hAnsi="Arial" w:eastAsia="Tahoma" w:cs="Arial"/>
          <w:szCs w:val="24"/>
        </w:rPr>
        <w:t xml:space="preserve"> and other specialist staff). This evidence should include an indication of the plans to meet the learner’s needs and show that the learner can cope with the level and content of the assessment. The evidence should be recorded and passed to the Examinations Officer. </w:t>
      </w:r>
    </w:p>
    <w:p w:rsidRPr="00C46A57" w:rsidR="00FA6DD1" w:rsidP="46ECCE6E" w:rsidRDefault="5109E992" w14:paraId="2BF06CE1" w14:textId="190E2829">
      <w:pPr>
        <w:rPr>
          <w:rFonts w:ascii="Arial" w:hAnsi="Arial" w:cs="Arial"/>
        </w:rPr>
      </w:pPr>
      <w:r w:rsidRPr="00C46A57">
        <w:rPr>
          <w:rFonts w:ascii="Arial" w:hAnsi="Arial" w:eastAsia="Tahoma" w:cs="Arial"/>
          <w:szCs w:val="24"/>
        </w:rPr>
        <w:t xml:space="preserve"> </w:t>
      </w:r>
    </w:p>
    <w:p w:rsidRPr="00C46A57" w:rsidR="00FA6DD1" w:rsidP="46ECCE6E" w:rsidRDefault="5109E992" w14:paraId="3369E096" w14:textId="134DE21B">
      <w:pPr>
        <w:pStyle w:val="ListParagraph"/>
        <w:numPr>
          <w:ilvl w:val="0"/>
          <w:numId w:val="1"/>
        </w:numPr>
        <w:rPr>
          <w:rFonts w:ascii="Arial" w:hAnsi="Arial" w:cs="Arial" w:eastAsiaTheme="minorEastAsia"/>
          <w:szCs w:val="24"/>
        </w:rPr>
      </w:pPr>
      <w:r w:rsidRPr="00C46A57">
        <w:rPr>
          <w:rFonts w:ascii="Arial" w:hAnsi="Arial" w:eastAsia="Tahoma" w:cs="Arial"/>
          <w:szCs w:val="24"/>
        </w:rPr>
        <w:t xml:space="preserve">History of provision whilst on course. This should include information about the support received by the learner during the learning or training programme and during formative assessments. Evidence of the way in which the learner’s needs are being met during the learning programme should be documented for audit purposes. </w:t>
      </w:r>
    </w:p>
    <w:p w:rsidRPr="00C46A57" w:rsidR="00FA6DD1" w:rsidP="46ECCE6E" w:rsidRDefault="5109E992" w14:paraId="6289121E" w14:textId="1AB0E4B1">
      <w:pPr>
        <w:rPr>
          <w:rFonts w:ascii="Arial" w:hAnsi="Arial" w:cs="Arial"/>
        </w:rPr>
      </w:pPr>
      <w:r w:rsidRPr="00C46A57">
        <w:rPr>
          <w:rFonts w:ascii="Arial" w:hAnsi="Arial" w:eastAsia="Tahoma" w:cs="Arial"/>
          <w:szCs w:val="24"/>
        </w:rPr>
        <w:t xml:space="preserve"> </w:t>
      </w:r>
    </w:p>
    <w:p w:rsidRPr="00C46A57" w:rsidR="00FA6DD1" w:rsidP="46ECCE6E" w:rsidRDefault="5109E992" w14:paraId="1C679D15" w14:textId="63CCF71A">
      <w:pPr>
        <w:pStyle w:val="ListParagraph"/>
        <w:numPr>
          <w:ilvl w:val="0"/>
          <w:numId w:val="1"/>
        </w:numPr>
        <w:rPr>
          <w:rFonts w:ascii="Arial" w:hAnsi="Arial" w:cs="Arial" w:eastAsiaTheme="minorEastAsia"/>
          <w:szCs w:val="24"/>
        </w:rPr>
      </w:pPr>
      <w:r w:rsidRPr="00C46A57">
        <w:rPr>
          <w:rFonts w:ascii="Arial" w:hAnsi="Arial" w:eastAsia="Tahoma" w:cs="Arial"/>
          <w:szCs w:val="24"/>
        </w:rPr>
        <w:t xml:space="preserve">Written evidence produced by independent, authoritative, specialists. This could take the form of medical, </w:t>
      </w:r>
      <w:r w:rsidRPr="00C46A57" w:rsidR="7BF12F28">
        <w:rPr>
          <w:rFonts w:ascii="Arial" w:hAnsi="Arial" w:eastAsia="Tahoma" w:cs="Arial"/>
          <w:szCs w:val="24"/>
        </w:rPr>
        <w:t>psychological,</w:t>
      </w:r>
      <w:r w:rsidRPr="00C46A57">
        <w:rPr>
          <w:rFonts w:ascii="Arial" w:hAnsi="Arial" w:eastAsia="Tahoma" w:cs="Arial"/>
          <w:szCs w:val="24"/>
        </w:rPr>
        <w:t xml:space="preserve"> or professional reports or assessments. These reports should state the name, title and professional credentials of the person who </w:t>
      </w:r>
      <w:r w:rsidRPr="00C46A57" w:rsidR="63ED80AE">
        <w:rPr>
          <w:rFonts w:ascii="Arial" w:hAnsi="Arial" w:eastAsia="Tahoma" w:cs="Arial"/>
          <w:szCs w:val="24"/>
        </w:rPr>
        <w:t>authored</w:t>
      </w:r>
      <w:r w:rsidRPr="00C46A57">
        <w:rPr>
          <w:rFonts w:ascii="Arial" w:hAnsi="Arial" w:eastAsia="Tahoma" w:cs="Arial"/>
          <w:szCs w:val="24"/>
        </w:rPr>
        <w:t xml:space="preserve"> the report. The report should set out the nature of the difficulty and extent to which the learner is affected by the difficulty, including the effects of any medication that the learner may be taking. In cases where it might be expected that there could be changes in the way the learner is affected by the difficulty, there will have to be recent and relevant evidence of assessments and consultations carried out by an independent expert. </w:t>
      </w:r>
    </w:p>
    <w:p w:rsidRPr="00C46A57" w:rsidR="00FA6DD1" w:rsidP="46ECCE6E" w:rsidRDefault="5109E992" w14:paraId="329587E9" w14:textId="6F416F8B">
      <w:pPr>
        <w:rPr>
          <w:rFonts w:ascii="Arial" w:hAnsi="Arial" w:cs="Arial"/>
        </w:rPr>
      </w:pPr>
      <w:r w:rsidRPr="00C46A57">
        <w:rPr>
          <w:rFonts w:ascii="Arial" w:hAnsi="Arial" w:eastAsia="Tahoma" w:cs="Arial"/>
          <w:szCs w:val="24"/>
        </w:rPr>
        <w:t xml:space="preserve"> </w:t>
      </w:r>
    </w:p>
    <w:p w:rsidRPr="00C46A57" w:rsidR="00FA6DD1" w:rsidP="46ECCE6E" w:rsidRDefault="5109E992" w14:paraId="0908773E" w14:textId="27A32A5B">
      <w:pPr>
        <w:rPr>
          <w:rFonts w:ascii="Arial" w:hAnsi="Arial" w:cs="Arial"/>
        </w:rPr>
      </w:pPr>
      <w:r w:rsidRPr="00C46A57">
        <w:rPr>
          <w:rFonts w:ascii="Arial" w:hAnsi="Arial" w:eastAsia="Tahoma" w:cs="Arial"/>
          <w:szCs w:val="24"/>
        </w:rPr>
        <w:t xml:space="preserve">A learner with a Statement of Special Educational Need (S139) or Education and Health Care Plan does not automatically qualify for reasonable adjustments. The demands of the qualification should be </w:t>
      </w:r>
      <w:r w:rsidRPr="00C46A57" w:rsidR="094E5EB9">
        <w:rPr>
          <w:rFonts w:ascii="Arial" w:hAnsi="Arial" w:eastAsia="Tahoma" w:cs="Arial"/>
          <w:szCs w:val="24"/>
        </w:rPr>
        <w:t>considered</w:t>
      </w:r>
      <w:r w:rsidRPr="00C46A57">
        <w:rPr>
          <w:rFonts w:ascii="Arial" w:hAnsi="Arial" w:eastAsia="Tahoma" w:cs="Arial"/>
          <w:szCs w:val="24"/>
        </w:rPr>
        <w:t xml:space="preserve">. The reasons for the plan or statement may have only limited effect on achievement in the assessment. </w:t>
      </w:r>
    </w:p>
    <w:p w:rsidRPr="00C46A57" w:rsidR="00FA6DD1" w:rsidP="46ECCE6E" w:rsidRDefault="5109E992" w14:paraId="6BF6D941" w14:textId="22F8C7ED">
      <w:pPr>
        <w:rPr>
          <w:rFonts w:ascii="Arial" w:hAnsi="Arial" w:cs="Arial"/>
        </w:rPr>
      </w:pPr>
      <w:r w:rsidRPr="00C46A57">
        <w:rPr>
          <w:rFonts w:ascii="Arial" w:hAnsi="Arial" w:eastAsia="Tahoma" w:cs="Arial"/>
          <w:szCs w:val="24"/>
        </w:rPr>
        <w:t xml:space="preserve"> </w:t>
      </w:r>
    </w:p>
    <w:p w:rsidRPr="00C46A57" w:rsidR="00FA6DD1" w:rsidP="46ECCE6E" w:rsidRDefault="5109E992" w14:paraId="3B67C2F1" w14:textId="2043B083">
      <w:pPr>
        <w:rPr>
          <w:rFonts w:ascii="Arial" w:hAnsi="Arial" w:cs="Arial"/>
        </w:rPr>
      </w:pPr>
      <w:r w:rsidRPr="00C46A57">
        <w:rPr>
          <w:rFonts w:ascii="Arial" w:hAnsi="Arial" w:eastAsia="Tahoma" w:cs="Arial"/>
          <w:color w:val="808080" w:themeColor="background1" w:themeShade="80"/>
          <w:sz w:val="40"/>
          <w:szCs w:val="40"/>
        </w:rPr>
        <w:t>9 Adjustments Permitte</w:t>
      </w:r>
      <w:r w:rsidRPr="00C46A57" w:rsidR="1D26E75B">
        <w:rPr>
          <w:rFonts w:ascii="Arial" w:hAnsi="Arial" w:eastAsia="Tahoma" w:cs="Arial"/>
          <w:color w:val="808080" w:themeColor="background1" w:themeShade="80"/>
          <w:sz w:val="40"/>
          <w:szCs w:val="40"/>
        </w:rPr>
        <w:t>d</w:t>
      </w:r>
    </w:p>
    <w:p w:rsidRPr="00C46A57" w:rsidR="00FA6DD1" w:rsidP="46ECCE6E" w:rsidRDefault="5109E992" w14:paraId="607569FC" w14:textId="5A68281E">
      <w:pPr>
        <w:rPr>
          <w:rFonts w:ascii="Arial" w:hAnsi="Arial" w:cs="Arial"/>
        </w:rPr>
      </w:pPr>
      <w:r w:rsidRPr="00C46A57">
        <w:rPr>
          <w:rFonts w:ascii="Arial" w:hAnsi="Arial" w:eastAsia="Tahoma" w:cs="Arial"/>
          <w:szCs w:val="24"/>
        </w:rPr>
        <w:t xml:space="preserve"> </w:t>
      </w:r>
    </w:p>
    <w:p w:rsidRPr="00C46A57" w:rsidR="00FA6DD1" w:rsidP="46ECCE6E" w:rsidRDefault="5109E992" w14:paraId="68F5DF5B" w14:textId="0E799B41">
      <w:pPr>
        <w:rPr>
          <w:rFonts w:ascii="Arial" w:hAnsi="Arial" w:cs="Arial"/>
        </w:rPr>
      </w:pPr>
      <w:r w:rsidRPr="00C46A57">
        <w:rPr>
          <w:rFonts w:ascii="Arial" w:hAnsi="Arial" w:eastAsia="Tahoma" w:cs="Arial"/>
          <w:szCs w:val="24"/>
        </w:rPr>
        <w:t xml:space="preserve">In some cases, Awarding Bodies may permit Islington Adult Community </w:t>
      </w:r>
      <w:r w:rsidRPr="00C46A57" w:rsidR="67C10C72">
        <w:rPr>
          <w:rFonts w:ascii="Arial" w:hAnsi="Arial" w:eastAsia="Tahoma" w:cs="Arial"/>
          <w:szCs w:val="24"/>
        </w:rPr>
        <w:t>Learning to</w:t>
      </w:r>
      <w:r w:rsidRPr="00C46A57">
        <w:rPr>
          <w:rFonts w:ascii="Arial" w:hAnsi="Arial" w:eastAsia="Tahoma" w:cs="Arial"/>
          <w:szCs w:val="24"/>
        </w:rPr>
        <w:t xml:space="preserve"> implement reasonable adjustments without seeking prior permission</w:t>
      </w:r>
      <w:r w:rsidRPr="00C46A57" w:rsidR="01D90B7F">
        <w:rPr>
          <w:rFonts w:ascii="Arial" w:hAnsi="Arial" w:eastAsia="Tahoma" w:cs="Arial"/>
          <w:szCs w:val="24"/>
        </w:rPr>
        <w:t xml:space="preserve">. </w:t>
      </w:r>
      <w:r w:rsidRPr="00C46A57">
        <w:rPr>
          <w:rFonts w:ascii="Arial" w:hAnsi="Arial" w:eastAsia="Tahoma" w:cs="Arial"/>
          <w:szCs w:val="24"/>
        </w:rPr>
        <w:t xml:space="preserve">This should never be assumed and the records of the requirements of Awarding Bodies in relation to adjustments should always be checked. </w:t>
      </w:r>
    </w:p>
    <w:p w:rsidRPr="00C46A57" w:rsidR="00FA6DD1" w:rsidP="46ECCE6E" w:rsidRDefault="5109E992" w14:paraId="757E4AC0" w14:textId="5B91ABE9">
      <w:pPr>
        <w:rPr>
          <w:rFonts w:ascii="Arial" w:hAnsi="Arial" w:cs="Arial"/>
        </w:rPr>
      </w:pPr>
      <w:r w:rsidRPr="00C46A57">
        <w:rPr>
          <w:rFonts w:ascii="Arial" w:hAnsi="Arial" w:eastAsia="Tahoma" w:cs="Arial"/>
          <w:szCs w:val="24"/>
        </w:rPr>
        <w:lastRenderedPageBreak/>
        <w:t xml:space="preserve"> </w:t>
      </w:r>
    </w:p>
    <w:p w:rsidRPr="00C46A57" w:rsidR="00FA6DD1" w:rsidP="46ECCE6E" w:rsidRDefault="5109E992" w14:paraId="0152591B" w14:textId="7C266ECC">
      <w:pPr>
        <w:rPr>
          <w:rFonts w:ascii="Arial" w:hAnsi="Arial" w:cs="Arial"/>
        </w:rPr>
      </w:pPr>
      <w:r w:rsidRPr="00C46A57">
        <w:rPr>
          <w:rFonts w:ascii="Arial" w:hAnsi="Arial" w:eastAsia="Tahoma" w:cs="Arial"/>
          <w:color w:val="808080" w:themeColor="background1" w:themeShade="80"/>
          <w:sz w:val="40"/>
          <w:szCs w:val="40"/>
        </w:rPr>
        <w:t>10 Seeking Permission for Reasonable Adjustments</w:t>
      </w:r>
    </w:p>
    <w:p w:rsidRPr="00C46A57" w:rsidR="00FA6DD1" w:rsidP="46ECCE6E" w:rsidRDefault="5109E992" w14:paraId="293A40A3" w14:textId="1B1DDFBA">
      <w:pPr>
        <w:rPr>
          <w:rFonts w:ascii="Arial" w:hAnsi="Arial" w:cs="Arial"/>
        </w:rPr>
      </w:pPr>
      <w:r w:rsidRPr="00C46A57">
        <w:rPr>
          <w:rFonts w:ascii="Arial" w:hAnsi="Arial" w:eastAsia="Tahoma" w:cs="Arial"/>
          <w:b/>
          <w:bCs/>
          <w:szCs w:val="24"/>
        </w:rPr>
        <w:t xml:space="preserve"> </w:t>
      </w:r>
    </w:p>
    <w:p w:rsidRPr="00C46A57" w:rsidR="00FA6DD1" w:rsidP="46ECCE6E" w:rsidRDefault="5109E992" w14:paraId="27EBCEAD" w14:textId="493C26A9">
      <w:pPr>
        <w:rPr>
          <w:rFonts w:ascii="Arial" w:hAnsi="Arial" w:cs="Arial"/>
        </w:rPr>
      </w:pPr>
      <w:r w:rsidRPr="00C46A57">
        <w:rPr>
          <w:rFonts w:ascii="Arial" w:hAnsi="Arial" w:eastAsia="Tahoma" w:cs="Arial"/>
          <w:szCs w:val="24"/>
        </w:rPr>
        <w:t xml:space="preserve">An application to an Awarding Body to make a reasonable adjustment should be made as far in advance as feasible from the assessment date and should use the procedures and documentation required by the Awarding Body. </w:t>
      </w:r>
    </w:p>
    <w:p w:rsidRPr="00C46A57" w:rsidR="00FA6DD1" w:rsidP="46ECCE6E" w:rsidRDefault="5109E992" w14:paraId="519759F4" w14:textId="5B687B5D">
      <w:pPr>
        <w:rPr>
          <w:rFonts w:ascii="Arial" w:hAnsi="Arial" w:cs="Arial"/>
        </w:rPr>
      </w:pPr>
      <w:r w:rsidRPr="00C46A57">
        <w:rPr>
          <w:rFonts w:ascii="Arial" w:hAnsi="Arial" w:eastAsia="Tahoma" w:cs="Arial"/>
          <w:szCs w:val="24"/>
        </w:rPr>
        <w:t xml:space="preserve"> </w:t>
      </w:r>
    </w:p>
    <w:p w:rsidRPr="00C46A57" w:rsidR="00FA6DD1" w:rsidP="46ECCE6E" w:rsidRDefault="5109E992" w14:paraId="22C5FC28" w14:textId="7640B286">
      <w:pPr>
        <w:rPr>
          <w:rFonts w:ascii="Arial" w:hAnsi="Arial" w:cs="Arial"/>
        </w:rPr>
      </w:pPr>
      <w:r w:rsidRPr="00C46A57">
        <w:rPr>
          <w:rFonts w:ascii="Arial" w:hAnsi="Arial" w:eastAsia="Tahoma" w:cs="Arial"/>
          <w:szCs w:val="24"/>
        </w:rPr>
        <w:t xml:space="preserve"> </w:t>
      </w:r>
    </w:p>
    <w:p w:rsidRPr="00C46A57" w:rsidR="00FA6DD1" w:rsidP="46ECCE6E" w:rsidRDefault="5109E992" w14:paraId="505C0E2C" w14:textId="1681C0B3">
      <w:pPr>
        <w:rPr>
          <w:rFonts w:ascii="Arial" w:hAnsi="Arial" w:cs="Arial"/>
        </w:rPr>
      </w:pPr>
      <w:r w:rsidRPr="00C46A57">
        <w:rPr>
          <w:rFonts w:ascii="Arial" w:hAnsi="Arial" w:eastAsia="Tahoma" w:cs="Arial"/>
          <w:color w:val="808080" w:themeColor="background1" w:themeShade="80"/>
          <w:sz w:val="40"/>
          <w:szCs w:val="40"/>
        </w:rPr>
        <w:t xml:space="preserve">11 The range of Reasonable Adjustments </w:t>
      </w:r>
    </w:p>
    <w:p w:rsidRPr="00C46A57" w:rsidR="00FA6DD1" w:rsidP="46ECCE6E" w:rsidRDefault="5109E992" w14:paraId="67775A15" w14:textId="1FB90DBF">
      <w:pPr>
        <w:rPr>
          <w:rFonts w:ascii="Arial" w:hAnsi="Arial" w:cs="Arial"/>
        </w:rPr>
      </w:pPr>
      <w:r w:rsidRPr="00C46A57">
        <w:rPr>
          <w:rFonts w:ascii="Arial" w:hAnsi="Arial" w:eastAsia="Tahoma" w:cs="Arial"/>
          <w:szCs w:val="24"/>
        </w:rPr>
        <w:t xml:space="preserve"> </w:t>
      </w:r>
    </w:p>
    <w:p w:rsidRPr="00C46A57" w:rsidR="00FA6DD1" w:rsidP="46ECCE6E" w:rsidRDefault="5109E992" w14:paraId="2A9738E1" w14:textId="74342285">
      <w:pPr>
        <w:rPr>
          <w:rFonts w:ascii="Arial" w:hAnsi="Arial" w:cs="Arial"/>
        </w:rPr>
      </w:pPr>
      <w:r w:rsidRPr="00C46A57">
        <w:rPr>
          <w:rFonts w:ascii="Arial" w:hAnsi="Arial" w:eastAsia="Tahoma" w:cs="Arial"/>
        </w:rPr>
        <w:t xml:space="preserve">Table 1 below lists the </w:t>
      </w:r>
      <w:r w:rsidRPr="00C46A57" w:rsidR="6E522056">
        <w:rPr>
          <w:rFonts w:ascii="Arial" w:hAnsi="Arial" w:eastAsia="Tahoma" w:cs="Arial"/>
        </w:rPr>
        <w:t>most requested</w:t>
      </w:r>
      <w:r w:rsidRPr="00C46A57">
        <w:rPr>
          <w:rFonts w:ascii="Arial" w:hAnsi="Arial" w:eastAsia="Tahoma" w:cs="Arial"/>
        </w:rPr>
        <w:t xml:space="preserve"> adjustments to standard assessment arrangements which can be used when considering different reasonable adjustments</w:t>
      </w:r>
      <w:r w:rsidRPr="00C46A57" w:rsidR="3EEA214E">
        <w:rPr>
          <w:rFonts w:ascii="Arial" w:hAnsi="Arial" w:eastAsia="Tahoma" w:cs="Arial"/>
        </w:rPr>
        <w:t xml:space="preserve">. </w:t>
      </w:r>
      <w:r w:rsidRPr="00C46A57">
        <w:rPr>
          <w:rFonts w:ascii="Arial" w:hAnsi="Arial" w:eastAsia="Tahoma" w:cs="Arial"/>
        </w:rPr>
        <w:t>It is not intended to be a comprehensive list and Awarding Bodies can be contacted for advice on alternative ways of accessing assessment for</w:t>
      </w:r>
      <w:r w:rsidRPr="00C46A57" w:rsidR="7722FFD0">
        <w:rPr>
          <w:rFonts w:ascii="Arial" w:hAnsi="Arial" w:eastAsia="Tahoma" w:cs="Arial"/>
        </w:rPr>
        <w:t xml:space="preserve"> a</w:t>
      </w:r>
      <w:r w:rsidRPr="00C46A57">
        <w:rPr>
          <w:rFonts w:ascii="Arial" w:hAnsi="Arial" w:eastAsia="Tahoma" w:cs="Arial"/>
        </w:rPr>
        <w:t xml:space="preserve"> </w:t>
      </w:r>
      <w:r w:rsidRPr="00C46A57" w:rsidR="36653E5A">
        <w:rPr>
          <w:rFonts w:ascii="Arial" w:hAnsi="Arial" w:eastAsia="Tahoma" w:cs="Arial"/>
        </w:rPr>
        <w:t>particular situation</w:t>
      </w:r>
      <w:r w:rsidRPr="00C46A57">
        <w:rPr>
          <w:rFonts w:ascii="Arial" w:hAnsi="Arial" w:eastAsia="Tahoma" w:cs="Arial"/>
        </w:rPr>
        <w:t xml:space="preserve">. </w:t>
      </w:r>
    </w:p>
    <w:p w:rsidRPr="00C46A57" w:rsidR="00FA6DD1" w:rsidP="46ECCE6E" w:rsidRDefault="5109E992" w14:paraId="099A25AF" w14:textId="58793723">
      <w:pPr>
        <w:rPr>
          <w:rFonts w:ascii="Arial" w:hAnsi="Arial" w:cs="Arial"/>
        </w:rPr>
      </w:pPr>
      <w:r w:rsidRPr="00C46A57">
        <w:rPr>
          <w:rFonts w:ascii="Arial" w:hAnsi="Arial" w:eastAsia="Tahoma" w:cs="Arial"/>
          <w:szCs w:val="24"/>
        </w:rPr>
        <w:t xml:space="preserve"> </w:t>
      </w:r>
    </w:p>
    <w:p w:rsidRPr="00C46A57" w:rsidR="00FA6DD1" w:rsidP="46ECCE6E" w:rsidRDefault="5109E992" w14:paraId="5CBC8BE3" w14:textId="37BC16AE" w14:noSpellErr="1">
      <w:pPr>
        <w:rPr>
          <w:rFonts w:ascii="Arial" w:hAnsi="Arial" w:cs="Arial"/>
        </w:rPr>
      </w:pPr>
      <w:r w:rsidRPr="6F658D0C" w:rsidR="5109E992">
        <w:rPr>
          <w:rFonts w:ascii="Arial" w:hAnsi="Arial" w:eastAsia="Tahoma" w:cs="Arial"/>
        </w:rPr>
        <w:t xml:space="preserve">Islington Learning </w:t>
      </w:r>
      <w:r w:rsidRPr="6F658D0C" w:rsidR="5109E992">
        <w:rPr>
          <w:rFonts w:ascii="Arial" w:hAnsi="Arial" w:eastAsia="Tahoma" w:cs="Arial"/>
        </w:rPr>
        <w:t>ACL</w:t>
      </w:r>
      <w:r w:rsidRPr="6F658D0C" w:rsidR="5109E992">
        <w:rPr>
          <w:rFonts w:ascii="Arial" w:hAnsi="Arial" w:eastAsia="Tahoma" w:cs="Arial"/>
        </w:rPr>
        <w:t xml:space="preserve"> have a duty to seek advice from the Awarding Body in any case where they do not consider that they have the necessary </w:t>
      </w:r>
      <w:r w:rsidRPr="6F658D0C" w:rsidR="5109E992">
        <w:rPr>
          <w:rFonts w:ascii="Arial" w:hAnsi="Arial" w:eastAsia="Tahoma" w:cs="Arial"/>
        </w:rPr>
        <w:t>expertise</w:t>
      </w:r>
      <w:r w:rsidRPr="6F658D0C" w:rsidR="5109E992">
        <w:rPr>
          <w:rFonts w:ascii="Arial" w:hAnsi="Arial" w:eastAsia="Tahoma" w:cs="Arial"/>
        </w:rPr>
        <w:t xml:space="preserve"> to judge whether a reasonable adjustment is needed, and/or how it should be applied. Table 1 </w:t>
      </w:r>
      <w:r w:rsidRPr="6F658D0C" w:rsidR="5109E992">
        <w:rPr>
          <w:rFonts w:ascii="Arial" w:hAnsi="Arial" w:eastAsia="Tahoma" w:cs="Arial"/>
        </w:rPr>
        <w:t>provides</w:t>
      </w:r>
      <w:r w:rsidRPr="6F658D0C" w:rsidR="5109E992">
        <w:rPr>
          <w:rFonts w:ascii="Arial" w:hAnsi="Arial" w:eastAsia="Tahoma" w:cs="Arial"/>
        </w:rPr>
        <w:t xml:space="preserve"> guidance on how </w:t>
      </w:r>
      <w:bookmarkStart w:name="_Int_mNkEOACA" w:id="94708226"/>
      <w:r w:rsidRPr="6F658D0C" w:rsidR="6730D4C1">
        <w:rPr>
          <w:rFonts w:ascii="Arial" w:hAnsi="Arial" w:eastAsia="Tahoma" w:cs="Arial"/>
        </w:rPr>
        <w:t xml:space="preserve">different </w:t>
      </w:r>
      <w:r w:rsidRPr="6F658D0C" w:rsidR="5109E992">
        <w:rPr>
          <w:rFonts w:ascii="Arial" w:hAnsi="Arial" w:eastAsia="Tahoma" w:cs="Arial"/>
        </w:rPr>
        <w:t>types</w:t>
      </w:r>
      <w:bookmarkEnd w:id="94708226"/>
      <w:r w:rsidRPr="6F658D0C" w:rsidR="5109E992">
        <w:rPr>
          <w:rFonts w:ascii="Arial" w:hAnsi="Arial" w:eastAsia="Tahoma" w:cs="Arial"/>
        </w:rPr>
        <w:t xml:space="preserve"> of reasonable adjustments should be implemented. </w:t>
      </w:r>
    </w:p>
    <w:p w:rsidRPr="00C46A57" w:rsidR="00FA6DD1" w:rsidP="46ECCE6E" w:rsidRDefault="5109E992" w14:paraId="6C855305" w14:textId="595BAF8D">
      <w:pPr>
        <w:rPr>
          <w:rFonts w:ascii="Arial" w:hAnsi="Arial" w:cs="Arial"/>
        </w:rPr>
      </w:pPr>
      <w:r w:rsidRPr="00C46A57">
        <w:rPr>
          <w:rFonts w:ascii="Arial" w:hAnsi="Arial" w:eastAsia="Tahoma" w:cs="Arial"/>
          <w:szCs w:val="24"/>
        </w:rPr>
        <w:t xml:space="preserve"> </w:t>
      </w:r>
    </w:p>
    <w:p w:rsidRPr="00C46A57" w:rsidR="00FA6DD1" w:rsidP="46ECCE6E" w:rsidRDefault="5109E992" w14:paraId="08362EAE" w14:textId="6CA4C0FC">
      <w:pPr>
        <w:rPr>
          <w:rFonts w:ascii="Arial" w:hAnsi="Arial" w:cs="Arial"/>
        </w:rPr>
      </w:pPr>
      <w:r w:rsidRPr="00C46A57">
        <w:rPr>
          <w:rFonts w:ascii="Arial" w:hAnsi="Arial" w:eastAsia="Tahoma" w:cs="Arial"/>
          <w:szCs w:val="24"/>
        </w:rPr>
        <w:t xml:space="preserve">Note that: </w:t>
      </w:r>
    </w:p>
    <w:p w:rsidRPr="00C46A57" w:rsidR="00FA6DD1" w:rsidP="46ECCE6E" w:rsidRDefault="5109E992" w14:paraId="68BA4367" w14:textId="1E926AD1">
      <w:pPr>
        <w:pStyle w:val="ListParagraph"/>
        <w:numPr>
          <w:ilvl w:val="0"/>
          <w:numId w:val="1"/>
        </w:numPr>
        <w:rPr>
          <w:rFonts w:ascii="Arial" w:hAnsi="Arial" w:cs="Arial" w:eastAsiaTheme="minorEastAsia"/>
          <w:szCs w:val="24"/>
        </w:rPr>
      </w:pPr>
      <w:r w:rsidRPr="00C46A57">
        <w:rPr>
          <w:rFonts w:ascii="Arial" w:hAnsi="Arial" w:eastAsia="Tahoma" w:cs="Arial"/>
          <w:szCs w:val="24"/>
        </w:rPr>
        <w:t xml:space="preserve">Not all the adjustments to assessments described below will be reasonable, </w:t>
      </w:r>
      <w:r w:rsidRPr="00C46A57" w:rsidR="6D976B25">
        <w:rPr>
          <w:rFonts w:ascii="Arial" w:hAnsi="Arial" w:eastAsia="Tahoma" w:cs="Arial"/>
          <w:szCs w:val="24"/>
        </w:rPr>
        <w:t>permissible,</w:t>
      </w:r>
      <w:r w:rsidRPr="00C46A57">
        <w:rPr>
          <w:rFonts w:ascii="Arial" w:hAnsi="Arial" w:eastAsia="Tahoma" w:cs="Arial"/>
          <w:szCs w:val="24"/>
        </w:rPr>
        <w:t xml:space="preserve"> or practical in </w:t>
      </w:r>
      <w:r w:rsidRPr="00C46A57" w:rsidR="4F1A9C71">
        <w:rPr>
          <w:rFonts w:ascii="Arial" w:hAnsi="Arial" w:eastAsia="Tahoma" w:cs="Arial"/>
          <w:szCs w:val="24"/>
        </w:rPr>
        <w:t xml:space="preserve">a </w:t>
      </w:r>
      <w:r w:rsidRPr="00C46A57" w:rsidR="7A16796D">
        <w:rPr>
          <w:rFonts w:ascii="Arial" w:hAnsi="Arial" w:eastAsia="Tahoma" w:cs="Arial"/>
          <w:szCs w:val="24"/>
        </w:rPr>
        <w:t>particular situation</w:t>
      </w:r>
      <w:r w:rsidRPr="00C46A57">
        <w:rPr>
          <w:rFonts w:ascii="Arial" w:hAnsi="Arial" w:eastAsia="Tahoma" w:cs="Arial"/>
          <w:szCs w:val="24"/>
        </w:rPr>
        <w:t xml:space="preserve">. If in doubt, contact the Awarding Body for advice. </w:t>
      </w:r>
    </w:p>
    <w:p w:rsidRPr="00C46A57" w:rsidR="00FA6DD1" w:rsidP="46ECCE6E" w:rsidRDefault="5109E992" w14:paraId="31F9A6FE" w14:textId="5546F7A6">
      <w:pPr>
        <w:pStyle w:val="ListParagraph"/>
        <w:numPr>
          <w:ilvl w:val="0"/>
          <w:numId w:val="1"/>
        </w:numPr>
        <w:rPr>
          <w:rFonts w:ascii="Arial" w:hAnsi="Arial" w:cs="Arial" w:eastAsiaTheme="minorEastAsia"/>
          <w:szCs w:val="24"/>
        </w:rPr>
      </w:pPr>
      <w:r w:rsidRPr="00C46A57">
        <w:rPr>
          <w:rFonts w:ascii="Arial" w:hAnsi="Arial" w:eastAsia="Tahoma" w:cs="Arial"/>
          <w:szCs w:val="24"/>
        </w:rPr>
        <w:t xml:space="preserve">The learner may not need, nor be allowed, the same adjustment for all units and qualifications. Some learners may need a single adjustment; others may require a combination of several </w:t>
      </w:r>
      <w:r w:rsidRPr="00C46A57" w:rsidR="182573B5">
        <w:rPr>
          <w:rFonts w:ascii="Arial" w:hAnsi="Arial" w:eastAsia="Tahoma" w:cs="Arial"/>
          <w:szCs w:val="24"/>
        </w:rPr>
        <w:t>adjustments.</w:t>
      </w:r>
      <w:r w:rsidRPr="00C46A57">
        <w:rPr>
          <w:rFonts w:ascii="Arial" w:hAnsi="Arial" w:eastAsia="Tahoma" w:cs="Arial"/>
          <w:szCs w:val="24"/>
        </w:rPr>
        <w:t xml:space="preserve"> </w:t>
      </w:r>
    </w:p>
    <w:p w:rsidRPr="00C46A57" w:rsidR="00FA6DD1" w:rsidP="46ECCE6E" w:rsidRDefault="5109E992" w14:paraId="7F4EE72A" w14:textId="30EA3432">
      <w:pPr>
        <w:pStyle w:val="ListParagraph"/>
        <w:numPr>
          <w:ilvl w:val="0"/>
          <w:numId w:val="1"/>
        </w:numPr>
        <w:rPr>
          <w:rFonts w:ascii="Arial" w:hAnsi="Arial" w:cs="Arial" w:eastAsiaTheme="minorEastAsia"/>
          <w:szCs w:val="24"/>
        </w:rPr>
      </w:pPr>
      <w:r w:rsidRPr="00C46A57">
        <w:rPr>
          <w:rFonts w:ascii="Arial" w:hAnsi="Arial" w:eastAsia="Tahoma" w:cs="Arial"/>
          <w:szCs w:val="24"/>
        </w:rPr>
        <w:t xml:space="preserve">Adjustments to assessments will most commonly be needed for assessments which are taken under constrained/examination conditions. The list of reasonable adjustments is organised under the following headings: </w:t>
      </w:r>
    </w:p>
    <w:p w:rsidRPr="00C46A57" w:rsidR="00FA6DD1" w:rsidP="46ECCE6E" w:rsidRDefault="5109E992" w14:paraId="460EC8D1" w14:textId="39EEA740">
      <w:pPr>
        <w:rPr>
          <w:rFonts w:ascii="Arial" w:hAnsi="Arial" w:cs="Arial"/>
        </w:rPr>
      </w:pPr>
      <w:r w:rsidRPr="00C46A57">
        <w:rPr>
          <w:rFonts w:ascii="Arial" w:hAnsi="Arial" w:eastAsia="Tahoma" w:cs="Arial"/>
          <w:szCs w:val="24"/>
        </w:rPr>
        <w:t xml:space="preserve"> </w:t>
      </w:r>
    </w:p>
    <w:p w:rsidRPr="00C46A57" w:rsidR="506413B8" w:rsidP="506413B8" w:rsidRDefault="506413B8" w14:paraId="3413FC7A" w14:textId="5BC8956A">
      <w:pPr>
        <w:rPr>
          <w:rFonts w:ascii="Arial" w:hAnsi="Arial" w:eastAsia="Tahoma" w:cs="Arial"/>
          <w:color w:val="808080" w:themeColor="background1" w:themeShade="80"/>
          <w:sz w:val="40"/>
          <w:szCs w:val="40"/>
        </w:rPr>
      </w:pPr>
    </w:p>
    <w:p w:rsidRPr="00C46A57" w:rsidR="506413B8" w:rsidP="506413B8" w:rsidRDefault="506413B8" w14:paraId="54C79699" w14:textId="7936F153">
      <w:pPr>
        <w:rPr>
          <w:rFonts w:ascii="Arial" w:hAnsi="Arial" w:eastAsia="Tahoma" w:cs="Arial"/>
          <w:color w:val="808080" w:themeColor="background1" w:themeShade="80"/>
          <w:sz w:val="40"/>
          <w:szCs w:val="40"/>
        </w:rPr>
      </w:pPr>
    </w:p>
    <w:p w:rsidRPr="00C46A57" w:rsidR="00FA6DD1" w:rsidP="46ECCE6E" w:rsidRDefault="5109E992" w14:paraId="5D09BF87" w14:textId="276B8C52">
      <w:pPr>
        <w:rPr>
          <w:rFonts w:ascii="Arial" w:hAnsi="Arial" w:cs="Arial"/>
        </w:rPr>
      </w:pPr>
      <w:r w:rsidRPr="00C46A57">
        <w:rPr>
          <w:rFonts w:ascii="Arial" w:hAnsi="Arial" w:eastAsia="Tahoma" w:cs="Arial"/>
          <w:color w:val="808080" w:themeColor="background1" w:themeShade="80"/>
          <w:sz w:val="40"/>
          <w:szCs w:val="40"/>
        </w:rPr>
        <w:t>Table 1</w:t>
      </w:r>
    </w:p>
    <w:p w:rsidRPr="00C46A57" w:rsidR="00FA6DD1" w:rsidP="46ECCE6E" w:rsidRDefault="5109E992" w14:paraId="67C75A93" w14:textId="140B60F9">
      <w:pPr>
        <w:rPr>
          <w:rFonts w:ascii="Arial" w:hAnsi="Arial" w:cs="Arial"/>
        </w:rPr>
      </w:pPr>
      <w:r w:rsidRPr="00C46A57">
        <w:rPr>
          <w:rFonts w:ascii="Arial" w:hAnsi="Arial" w:eastAsia="Tahoma" w:cs="Arial"/>
          <w:b/>
          <w:bCs/>
          <w:szCs w:val="24"/>
        </w:rPr>
        <w:t xml:space="preserve"> </w:t>
      </w:r>
    </w:p>
    <w:tbl>
      <w:tblPr>
        <w:tblW w:w="10297" w:type="dxa"/>
        <w:tblLayout w:type="fixed"/>
        <w:tblLook w:val="06A0" w:firstRow="1" w:lastRow="0" w:firstColumn="1" w:lastColumn="0" w:noHBand="1" w:noVBand="1"/>
      </w:tblPr>
      <w:tblGrid>
        <w:gridCol w:w="2505"/>
        <w:gridCol w:w="7792"/>
      </w:tblGrid>
      <w:tr w:rsidRPr="00C46A57" w:rsidR="46ECCE6E" w:rsidTr="6F658D0C" w14:paraId="497DE28E" w14:textId="77777777">
        <w:trPr>
          <w:trHeight w:val="615"/>
        </w:trPr>
        <w:tc>
          <w:tcPr>
            <w:tcW w:w="2505" w:type="dxa"/>
            <w:tcBorders>
              <w:top w:val="single" w:color="auto" w:sz="8" w:space="0"/>
              <w:left w:val="single" w:color="auto" w:sz="8" w:space="0"/>
              <w:bottom w:val="single" w:color="auto" w:sz="8" w:space="0"/>
              <w:right w:val="single" w:color="auto" w:sz="8" w:space="0"/>
            </w:tcBorders>
            <w:tcMar/>
          </w:tcPr>
          <w:p w:rsidRPr="00C46A57" w:rsidR="46ECCE6E" w:rsidRDefault="46ECCE6E" w14:paraId="4B7C366A" w14:textId="2C0F2CDB">
            <w:pPr>
              <w:rPr>
                <w:rFonts w:ascii="Arial" w:hAnsi="Arial" w:cs="Arial"/>
              </w:rPr>
            </w:pPr>
            <w:r w:rsidRPr="00C46A57">
              <w:rPr>
                <w:rFonts w:ascii="Arial" w:hAnsi="Arial" w:eastAsia="Tahoma" w:cs="Arial"/>
                <w:szCs w:val="24"/>
              </w:rPr>
              <w:t xml:space="preserve">Extra Time </w:t>
            </w:r>
          </w:p>
        </w:tc>
        <w:tc>
          <w:tcPr>
            <w:tcW w:w="7792" w:type="dxa"/>
            <w:tcBorders>
              <w:top w:val="single" w:color="auto" w:sz="8" w:space="0"/>
              <w:left w:val="single" w:color="auto" w:sz="8" w:space="0"/>
              <w:bottom w:val="single" w:color="auto" w:sz="8" w:space="0"/>
              <w:right w:val="single" w:color="auto" w:sz="8" w:space="0"/>
            </w:tcBorders>
            <w:tcMar/>
          </w:tcPr>
          <w:p w:rsidRPr="00C46A57" w:rsidR="46ECCE6E" w:rsidRDefault="46ECCE6E" w14:paraId="1916E388" w14:textId="71FD6B7B">
            <w:pPr>
              <w:rPr>
                <w:rFonts w:ascii="Arial" w:hAnsi="Arial" w:cs="Arial"/>
              </w:rPr>
            </w:pPr>
            <w:r w:rsidRPr="00C46A57">
              <w:rPr>
                <w:rFonts w:ascii="Arial" w:hAnsi="Arial" w:eastAsia="Tahoma" w:cs="Arial"/>
                <w:szCs w:val="24"/>
              </w:rPr>
              <w:t xml:space="preserve">May be applied to </w:t>
            </w:r>
            <w:r w:rsidRPr="00C46A57" w:rsidR="243E988F">
              <w:rPr>
                <w:rFonts w:ascii="Arial" w:hAnsi="Arial" w:eastAsia="Tahoma" w:cs="Arial"/>
                <w:szCs w:val="24"/>
              </w:rPr>
              <w:t>examination-based</w:t>
            </w:r>
            <w:r w:rsidRPr="00C46A57">
              <w:rPr>
                <w:rFonts w:ascii="Arial" w:hAnsi="Arial" w:eastAsia="Tahoma" w:cs="Arial"/>
                <w:szCs w:val="24"/>
              </w:rPr>
              <w:t xml:space="preserve"> assessment. </w:t>
            </w:r>
          </w:p>
          <w:p w:rsidRPr="00C46A57" w:rsidR="46ECCE6E" w:rsidRDefault="46ECCE6E" w14:paraId="30948139" w14:textId="42841B66">
            <w:pPr>
              <w:rPr>
                <w:rFonts w:ascii="Arial" w:hAnsi="Arial" w:cs="Arial"/>
              </w:rPr>
            </w:pPr>
            <w:r w:rsidRPr="00C46A57">
              <w:rPr>
                <w:rFonts w:ascii="Arial" w:hAnsi="Arial" w:eastAsia="Tahoma" w:cs="Arial"/>
                <w:szCs w:val="24"/>
              </w:rPr>
              <w:t xml:space="preserve">Extra time should not be allowed where its use will invalidate the assessment criteria. </w:t>
            </w:r>
          </w:p>
          <w:p w:rsidRPr="00C46A57" w:rsidR="46ECCE6E" w:rsidRDefault="46ECCE6E" w14:paraId="6BB71A81" w14:textId="675C6734">
            <w:pPr>
              <w:rPr>
                <w:rFonts w:ascii="Arial" w:hAnsi="Arial" w:cs="Arial"/>
              </w:rPr>
            </w:pPr>
            <w:r w:rsidRPr="00C46A57">
              <w:rPr>
                <w:rFonts w:ascii="Arial" w:hAnsi="Arial" w:eastAsia="Tahoma" w:cs="Arial"/>
                <w:szCs w:val="24"/>
              </w:rPr>
              <w:t xml:space="preserve">Extra time should not give the learner an unfair advantage over others. </w:t>
            </w:r>
          </w:p>
          <w:p w:rsidRPr="00C46A57" w:rsidR="46ECCE6E" w:rsidRDefault="46ECCE6E" w14:paraId="67E8C7F2" w14:textId="61BFA35B">
            <w:pPr>
              <w:rPr>
                <w:rFonts w:ascii="Arial" w:hAnsi="Arial" w:cs="Arial"/>
              </w:rPr>
            </w:pPr>
            <w:r w:rsidRPr="00C46A57">
              <w:rPr>
                <w:rFonts w:ascii="Arial" w:hAnsi="Arial" w:eastAsia="Tahoma" w:cs="Arial"/>
                <w:szCs w:val="24"/>
              </w:rPr>
              <w:t xml:space="preserve">The amount of extra time must be realistic. </w:t>
            </w:r>
          </w:p>
          <w:p w:rsidRPr="00C46A57" w:rsidR="46ECCE6E" w:rsidP="506413B8" w:rsidRDefault="46ECCE6E" w14:paraId="7C56D4CF" w14:textId="2B9ED921">
            <w:pPr>
              <w:rPr>
                <w:rFonts w:ascii="Arial" w:hAnsi="Arial" w:cs="Arial"/>
                <w:szCs w:val="24"/>
              </w:rPr>
            </w:pPr>
          </w:p>
        </w:tc>
      </w:tr>
      <w:tr w:rsidRPr="00C46A57" w:rsidR="46ECCE6E" w:rsidTr="6F658D0C" w14:paraId="12B125A0" w14:textId="77777777">
        <w:trPr>
          <w:trHeight w:val="735"/>
        </w:trPr>
        <w:tc>
          <w:tcPr>
            <w:tcW w:w="2505" w:type="dxa"/>
            <w:tcBorders>
              <w:top w:val="single" w:color="auto" w:sz="8" w:space="0"/>
              <w:left w:val="single" w:color="auto" w:sz="8" w:space="0"/>
              <w:bottom w:val="single" w:color="auto" w:sz="8" w:space="0"/>
              <w:right w:val="single" w:color="auto" w:sz="8" w:space="0"/>
            </w:tcBorders>
            <w:tcMar/>
          </w:tcPr>
          <w:p w:rsidRPr="00C46A57" w:rsidR="46ECCE6E" w:rsidRDefault="46ECCE6E" w14:paraId="02A4C767" w14:textId="6BB5B9F8">
            <w:pPr>
              <w:rPr>
                <w:rFonts w:ascii="Arial" w:hAnsi="Arial" w:cs="Arial"/>
              </w:rPr>
            </w:pPr>
            <w:r w:rsidRPr="00C46A57">
              <w:rPr>
                <w:rFonts w:ascii="Arial" w:hAnsi="Arial" w:eastAsia="Tahoma" w:cs="Arial"/>
                <w:szCs w:val="24"/>
              </w:rPr>
              <w:t xml:space="preserve">Supervised rest breaks </w:t>
            </w:r>
          </w:p>
        </w:tc>
        <w:tc>
          <w:tcPr>
            <w:tcW w:w="7792" w:type="dxa"/>
            <w:tcBorders>
              <w:top w:val="single" w:color="auto" w:sz="8" w:space="0"/>
              <w:left w:val="single" w:color="auto" w:sz="8" w:space="0"/>
              <w:bottom w:val="single" w:color="auto" w:sz="8" w:space="0"/>
              <w:right w:val="single" w:color="auto" w:sz="8" w:space="0"/>
            </w:tcBorders>
            <w:tcMar/>
          </w:tcPr>
          <w:p w:rsidRPr="00C46A57" w:rsidR="46ECCE6E" w:rsidRDefault="46ECCE6E" w14:paraId="4BA8DA1F" w14:textId="47E13467">
            <w:pPr>
              <w:rPr>
                <w:rFonts w:ascii="Arial" w:hAnsi="Arial" w:cs="Arial"/>
              </w:rPr>
            </w:pPr>
            <w:r w:rsidRPr="00C46A57">
              <w:rPr>
                <w:rFonts w:ascii="Arial" w:hAnsi="Arial" w:eastAsia="Tahoma" w:cs="Arial"/>
                <w:szCs w:val="24"/>
              </w:rPr>
              <w:t xml:space="preserve">Curriculum Team Leaders should ensure that both the learner and his/her work is supervised during the break. </w:t>
            </w:r>
          </w:p>
          <w:p w:rsidRPr="00C46A57" w:rsidR="46ECCE6E" w:rsidRDefault="46ECCE6E" w14:paraId="5A75017B" w14:textId="2880CC66">
            <w:pPr>
              <w:rPr>
                <w:rFonts w:ascii="Arial" w:hAnsi="Arial" w:cs="Arial"/>
              </w:rPr>
            </w:pPr>
            <w:r w:rsidRPr="00C46A57">
              <w:rPr>
                <w:rFonts w:ascii="Arial" w:hAnsi="Arial" w:eastAsia="Tahoma" w:cs="Arial"/>
                <w:szCs w:val="24"/>
              </w:rPr>
              <w:t xml:space="preserve">The duration of the break should not be deducted from the assessment time. </w:t>
            </w:r>
          </w:p>
          <w:p w:rsidRPr="00C46A57" w:rsidR="46ECCE6E" w:rsidRDefault="46ECCE6E" w14:paraId="238F3A63" w14:textId="018E396A">
            <w:pPr>
              <w:rPr>
                <w:rFonts w:ascii="Arial" w:hAnsi="Arial" w:cs="Arial"/>
              </w:rPr>
            </w:pPr>
            <w:r w:rsidRPr="00C46A57">
              <w:rPr>
                <w:rFonts w:ascii="Arial" w:hAnsi="Arial" w:eastAsia="Tahoma" w:cs="Arial"/>
                <w:szCs w:val="24"/>
              </w:rPr>
              <w:t xml:space="preserve">Rest breaks should not be allowed where their use would invalidate the assessment criteria. </w:t>
            </w:r>
          </w:p>
          <w:p w:rsidRPr="00C46A57" w:rsidR="46ECCE6E" w:rsidP="506413B8" w:rsidRDefault="46ECCE6E" w14:paraId="2AD33EC2" w14:textId="16C549F1">
            <w:pPr>
              <w:rPr>
                <w:rFonts w:ascii="Arial" w:hAnsi="Arial" w:cs="Arial"/>
                <w:szCs w:val="24"/>
              </w:rPr>
            </w:pPr>
          </w:p>
        </w:tc>
      </w:tr>
      <w:tr w:rsidRPr="00C46A57" w:rsidR="46ECCE6E" w:rsidTr="6F658D0C" w14:paraId="18974387" w14:textId="77777777">
        <w:trPr>
          <w:trHeight w:val="360"/>
        </w:trPr>
        <w:tc>
          <w:tcPr>
            <w:tcW w:w="2505" w:type="dxa"/>
            <w:tcBorders>
              <w:top w:val="single" w:color="auto" w:sz="8" w:space="0"/>
              <w:left w:val="single" w:color="auto" w:sz="8" w:space="0"/>
              <w:bottom w:val="single" w:color="auto" w:sz="8" w:space="0"/>
              <w:right w:val="single" w:color="auto" w:sz="8" w:space="0"/>
            </w:tcBorders>
            <w:tcMar/>
          </w:tcPr>
          <w:p w:rsidRPr="00C46A57" w:rsidR="46ECCE6E" w:rsidRDefault="46ECCE6E" w14:paraId="1AEE2B20" w14:textId="6D9B7051">
            <w:pPr>
              <w:rPr>
                <w:rFonts w:ascii="Arial" w:hAnsi="Arial" w:cs="Arial"/>
              </w:rPr>
            </w:pPr>
            <w:r w:rsidRPr="00C46A57">
              <w:rPr>
                <w:rFonts w:ascii="Arial" w:hAnsi="Arial" w:eastAsia="Tahoma" w:cs="Arial"/>
                <w:szCs w:val="24"/>
              </w:rPr>
              <w:lastRenderedPageBreak/>
              <w:t xml:space="preserve">Changes in organisation of the assessment room </w:t>
            </w:r>
          </w:p>
        </w:tc>
        <w:tc>
          <w:tcPr>
            <w:tcW w:w="7792" w:type="dxa"/>
            <w:tcBorders>
              <w:top w:val="single" w:color="auto" w:sz="8" w:space="0"/>
              <w:left w:val="single" w:color="auto" w:sz="8" w:space="0"/>
              <w:bottom w:val="single" w:color="auto" w:sz="8" w:space="0"/>
              <w:right w:val="single" w:color="auto" w:sz="8" w:space="0"/>
            </w:tcBorders>
            <w:tcMar/>
          </w:tcPr>
          <w:p w:rsidRPr="00C46A57" w:rsidR="46ECCE6E" w:rsidRDefault="46ECCE6E" w14:paraId="7247F080" w14:textId="402001C9">
            <w:pPr>
              <w:rPr>
                <w:rFonts w:ascii="Arial" w:hAnsi="Arial" w:cs="Arial"/>
              </w:rPr>
            </w:pPr>
            <w:r w:rsidRPr="00C46A57">
              <w:rPr>
                <w:rFonts w:ascii="Arial" w:hAnsi="Arial" w:eastAsia="Tahoma" w:cs="Arial"/>
                <w:szCs w:val="24"/>
              </w:rPr>
              <w:t xml:space="preserve">Curriculum Team Leaders should consider the needs of each individual learner and, where possible, arrange the assessment room to suit the learner. </w:t>
            </w:r>
          </w:p>
        </w:tc>
      </w:tr>
      <w:tr w:rsidRPr="00C46A57" w:rsidR="46ECCE6E" w:rsidTr="6F658D0C" w14:paraId="2BEF4844" w14:textId="77777777">
        <w:trPr>
          <w:trHeight w:val="360"/>
        </w:trPr>
        <w:tc>
          <w:tcPr>
            <w:tcW w:w="2505" w:type="dxa"/>
            <w:tcBorders>
              <w:top w:val="single" w:color="auto" w:sz="8" w:space="0"/>
              <w:left w:val="single" w:color="auto" w:sz="8" w:space="0"/>
              <w:bottom w:val="single" w:color="auto" w:sz="8" w:space="0"/>
              <w:right w:val="single" w:color="auto" w:sz="8" w:space="0"/>
            </w:tcBorders>
            <w:tcMar/>
          </w:tcPr>
          <w:p w:rsidRPr="00C46A57" w:rsidR="46ECCE6E" w:rsidRDefault="46ECCE6E" w14:paraId="5316E1D6" w14:textId="5F3B2EC9">
            <w:pPr>
              <w:rPr>
                <w:rFonts w:ascii="Arial" w:hAnsi="Arial" w:cs="Arial"/>
              </w:rPr>
            </w:pPr>
            <w:r w:rsidRPr="00C46A57">
              <w:rPr>
                <w:rFonts w:ascii="Arial" w:hAnsi="Arial" w:eastAsia="Tahoma" w:cs="Arial"/>
                <w:szCs w:val="24"/>
              </w:rPr>
              <w:t>Separate accommodation within a Centre</w:t>
            </w:r>
          </w:p>
          <w:p w:rsidRPr="00C46A57" w:rsidR="46ECCE6E" w:rsidRDefault="46ECCE6E" w14:paraId="2E466232" w14:textId="3FDD6BFB">
            <w:pPr>
              <w:rPr>
                <w:rFonts w:ascii="Arial" w:hAnsi="Arial" w:cs="Arial"/>
              </w:rPr>
            </w:pPr>
            <w:r w:rsidRPr="00C46A57">
              <w:rPr>
                <w:rFonts w:ascii="Arial" w:hAnsi="Arial" w:eastAsia="Tahoma" w:cs="Arial"/>
                <w:szCs w:val="24"/>
              </w:rPr>
              <w:t xml:space="preserve"> </w:t>
            </w:r>
          </w:p>
        </w:tc>
        <w:tc>
          <w:tcPr>
            <w:tcW w:w="7792" w:type="dxa"/>
            <w:tcBorders>
              <w:top w:val="single" w:color="auto" w:sz="8" w:space="0"/>
              <w:left w:val="single" w:color="auto" w:sz="8" w:space="0"/>
              <w:bottom w:val="single" w:color="auto" w:sz="8" w:space="0"/>
              <w:right w:val="single" w:color="auto" w:sz="8" w:space="0"/>
            </w:tcBorders>
            <w:tcMar/>
          </w:tcPr>
          <w:p w:rsidRPr="00C46A57" w:rsidR="46ECCE6E" w:rsidRDefault="46ECCE6E" w14:paraId="5FA3EBDB" w14:textId="6F06E5E7">
            <w:pPr>
              <w:rPr>
                <w:rFonts w:ascii="Arial" w:hAnsi="Arial" w:cs="Arial"/>
              </w:rPr>
            </w:pPr>
            <w:r w:rsidRPr="00C46A57">
              <w:rPr>
                <w:rFonts w:ascii="Arial" w:hAnsi="Arial" w:eastAsia="Tahoma" w:cs="Arial"/>
                <w:szCs w:val="24"/>
              </w:rPr>
              <w:t xml:space="preserve">Curriculum Team Leaders should ensure that, where learners are accommodated separately for assessments taken under examination conditions, usual examination conditions </w:t>
            </w:r>
            <w:r w:rsidRPr="00C46A57" w:rsidR="54DE7083">
              <w:rPr>
                <w:rFonts w:ascii="Arial" w:hAnsi="Arial" w:eastAsia="Tahoma" w:cs="Arial"/>
                <w:szCs w:val="24"/>
              </w:rPr>
              <w:t>apply,</w:t>
            </w:r>
            <w:r w:rsidRPr="00C46A57">
              <w:rPr>
                <w:rFonts w:ascii="Arial" w:hAnsi="Arial" w:eastAsia="Tahoma" w:cs="Arial"/>
                <w:szCs w:val="24"/>
              </w:rPr>
              <w:t xml:space="preserve"> and separate invigilation is arranged. </w:t>
            </w:r>
          </w:p>
          <w:p w:rsidRPr="00C46A57" w:rsidR="46ECCE6E" w:rsidP="506413B8" w:rsidRDefault="46ECCE6E" w14:paraId="71E20BBB" w14:textId="43334010">
            <w:pPr>
              <w:rPr>
                <w:rFonts w:ascii="Arial" w:hAnsi="Arial" w:cs="Arial"/>
                <w:szCs w:val="24"/>
              </w:rPr>
            </w:pPr>
          </w:p>
        </w:tc>
      </w:tr>
      <w:tr w:rsidRPr="00C46A57" w:rsidR="46ECCE6E" w:rsidTr="6F658D0C" w14:paraId="694745B4" w14:textId="77777777">
        <w:trPr>
          <w:trHeight w:val="360"/>
        </w:trPr>
        <w:tc>
          <w:tcPr>
            <w:tcW w:w="2505" w:type="dxa"/>
            <w:tcBorders>
              <w:top w:val="single" w:color="auto" w:sz="8" w:space="0"/>
              <w:left w:val="single" w:color="auto" w:sz="8" w:space="0"/>
              <w:bottom w:val="single" w:color="auto" w:sz="8" w:space="0"/>
              <w:right w:val="single" w:color="auto" w:sz="8" w:space="0"/>
            </w:tcBorders>
            <w:tcMar/>
          </w:tcPr>
          <w:p w:rsidRPr="00C46A57" w:rsidR="46ECCE6E" w:rsidRDefault="46ECCE6E" w14:paraId="5829A429" w14:textId="6BB4E1B6">
            <w:pPr>
              <w:rPr>
                <w:rFonts w:ascii="Arial" w:hAnsi="Arial" w:cs="Arial"/>
              </w:rPr>
            </w:pPr>
            <w:r w:rsidRPr="00C46A57">
              <w:rPr>
                <w:rFonts w:ascii="Arial" w:hAnsi="Arial" w:eastAsia="Tahoma" w:cs="Arial"/>
                <w:szCs w:val="24"/>
              </w:rPr>
              <w:t xml:space="preserve">Taking the assessment at an alternative venue </w:t>
            </w:r>
          </w:p>
        </w:tc>
        <w:tc>
          <w:tcPr>
            <w:tcW w:w="7792" w:type="dxa"/>
            <w:tcBorders>
              <w:top w:val="single" w:color="auto" w:sz="8" w:space="0"/>
              <w:left w:val="single" w:color="auto" w:sz="8" w:space="0"/>
              <w:bottom w:val="single" w:color="auto" w:sz="8" w:space="0"/>
              <w:right w:val="single" w:color="auto" w:sz="8" w:space="0"/>
            </w:tcBorders>
            <w:tcMar/>
          </w:tcPr>
          <w:p w:rsidRPr="00C46A57" w:rsidR="46ECCE6E" w:rsidRDefault="46ECCE6E" w14:paraId="0A719EBE" w14:textId="2715C243">
            <w:pPr>
              <w:rPr>
                <w:rFonts w:ascii="Arial" w:hAnsi="Arial" w:cs="Arial"/>
              </w:rPr>
            </w:pPr>
            <w:r w:rsidRPr="00C46A57">
              <w:rPr>
                <w:rFonts w:ascii="Arial" w:hAnsi="Arial" w:eastAsia="Tahoma" w:cs="Arial"/>
                <w:szCs w:val="24"/>
              </w:rPr>
              <w:t xml:space="preserve">For assessments taken under examination conditions, standard examination conditions should be in place at the alternative venue and the standard procedures for security of assessment material and despatch of the learner’s work should be followed. </w:t>
            </w:r>
          </w:p>
          <w:p w:rsidRPr="00C46A57" w:rsidR="46ECCE6E" w:rsidP="506413B8" w:rsidRDefault="46ECCE6E" w14:paraId="76040C03" w14:textId="0C1EB56C">
            <w:pPr>
              <w:rPr>
                <w:rFonts w:ascii="Arial" w:hAnsi="Arial" w:cs="Arial"/>
                <w:szCs w:val="24"/>
              </w:rPr>
            </w:pPr>
          </w:p>
        </w:tc>
      </w:tr>
      <w:tr w:rsidRPr="00C46A57" w:rsidR="46ECCE6E" w:rsidTr="6F658D0C" w14:paraId="345F76EE" w14:textId="77777777">
        <w:trPr>
          <w:trHeight w:val="360"/>
        </w:trPr>
        <w:tc>
          <w:tcPr>
            <w:tcW w:w="2505" w:type="dxa"/>
            <w:tcBorders>
              <w:top w:val="single" w:color="auto" w:sz="8" w:space="0"/>
              <w:left w:val="single" w:color="auto" w:sz="8" w:space="0"/>
              <w:bottom w:val="single" w:color="auto" w:sz="8" w:space="0"/>
              <w:right w:val="single" w:color="auto" w:sz="8" w:space="0"/>
            </w:tcBorders>
            <w:tcMar/>
          </w:tcPr>
          <w:p w:rsidRPr="00C46A57" w:rsidR="46ECCE6E" w:rsidRDefault="46ECCE6E" w14:paraId="49C13C3A" w14:textId="0D0B9B3F">
            <w:pPr>
              <w:rPr>
                <w:rFonts w:ascii="Arial" w:hAnsi="Arial" w:cs="Arial"/>
              </w:rPr>
            </w:pPr>
            <w:r w:rsidRPr="00C46A57">
              <w:rPr>
                <w:rFonts w:ascii="Arial" w:hAnsi="Arial" w:eastAsia="Tahoma" w:cs="Arial"/>
                <w:szCs w:val="24"/>
              </w:rPr>
              <w:t xml:space="preserve">Use of coloured overlays, low vision aids, tinted spectacles, </w:t>
            </w:r>
            <w:proofErr w:type="spellStart"/>
            <w:r w:rsidRPr="00C46A57">
              <w:rPr>
                <w:rFonts w:ascii="Arial" w:hAnsi="Arial" w:eastAsia="Tahoma" w:cs="Arial"/>
                <w:szCs w:val="24"/>
              </w:rPr>
              <w:t>cctv</w:t>
            </w:r>
            <w:proofErr w:type="spellEnd"/>
            <w:r w:rsidRPr="00C46A57">
              <w:rPr>
                <w:rFonts w:ascii="Arial" w:hAnsi="Arial" w:eastAsia="Tahoma" w:cs="Arial"/>
                <w:szCs w:val="24"/>
              </w:rPr>
              <w:t xml:space="preserve"> </w:t>
            </w:r>
            <w:proofErr w:type="gramStart"/>
            <w:r w:rsidRPr="00C46A57" w:rsidR="5999C911">
              <w:rPr>
                <w:rFonts w:ascii="Arial" w:hAnsi="Arial" w:eastAsia="Tahoma" w:cs="Arial"/>
                <w:szCs w:val="24"/>
              </w:rPr>
              <w:t xml:space="preserve">&amp; </w:t>
            </w:r>
            <w:r w:rsidRPr="00C46A57">
              <w:rPr>
                <w:rFonts w:ascii="Arial" w:hAnsi="Arial" w:eastAsia="Tahoma" w:cs="Arial"/>
                <w:szCs w:val="24"/>
              </w:rPr>
              <w:t xml:space="preserve"> </w:t>
            </w:r>
            <w:proofErr w:type="spellStart"/>
            <w:r w:rsidRPr="00C46A57">
              <w:rPr>
                <w:rFonts w:ascii="Arial" w:hAnsi="Arial" w:eastAsia="Tahoma" w:cs="Arial"/>
                <w:szCs w:val="24"/>
              </w:rPr>
              <w:t>ocr</w:t>
            </w:r>
            <w:proofErr w:type="spellEnd"/>
            <w:proofErr w:type="gramEnd"/>
            <w:r w:rsidRPr="00C46A57">
              <w:rPr>
                <w:rFonts w:ascii="Arial" w:hAnsi="Arial" w:eastAsia="Tahoma" w:cs="Arial"/>
                <w:szCs w:val="24"/>
              </w:rPr>
              <w:t xml:space="preserve"> scanners</w:t>
            </w:r>
          </w:p>
        </w:tc>
        <w:tc>
          <w:tcPr>
            <w:tcW w:w="7792" w:type="dxa"/>
            <w:tcBorders>
              <w:top w:val="single" w:color="auto" w:sz="8" w:space="0"/>
              <w:left w:val="single" w:color="auto" w:sz="8" w:space="0"/>
              <w:bottom w:val="single" w:color="auto" w:sz="8" w:space="0"/>
              <w:right w:val="single" w:color="auto" w:sz="8" w:space="0"/>
            </w:tcBorders>
            <w:tcMar/>
          </w:tcPr>
          <w:p w:rsidRPr="00C46A57" w:rsidR="46ECCE6E" w:rsidRDefault="46ECCE6E" w14:paraId="776D16BE" w14:textId="742EACFC">
            <w:pPr>
              <w:rPr>
                <w:rFonts w:ascii="Arial" w:hAnsi="Arial" w:cs="Arial"/>
              </w:rPr>
            </w:pPr>
            <w:r w:rsidRPr="6F658D0C" w:rsidR="46ECCE6E">
              <w:rPr>
                <w:rFonts w:ascii="Arial" w:hAnsi="Arial" w:eastAsia="Tahoma" w:cs="Arial"/>
              </w:rPr>
              <w:t>The learner should be familiar with how the aid works</w:t>
            </w:r>
            <w:r w:rsidRPr="6F658D0C" w:rsidR="1FE70C49">
              <w:rPr>
                <w:rFonts w:ascii="Arial" w:hAnsi="Arial" w:eastAsia="Tahoma" w:cs="Arial"/>
              </w:rPr>
              <w:t xml:space="preserve">. </w:t>
            </w:r>
            <w:r w:rsidRPr="6F658D0C" w:rsidR="46ECCE6E">
              <w:rPr>
                <w:rFonts w:ascii="Arial" w:hAnsi="Arial" w:eastAsia="Tahoma" w:cs="Arial"/>
              </w:rPr>
              <w:t xml:space="preserve">The use of aids should not give the learner an unfair advantage over other learners or invalidate the assessment criteria. </w:t>
            </w:r>
          </w:p>
        </w:tc>
      </w:tr>
      <w:tr w:rsidRPr="00C46A57" w:rsidR="46ECCE6E" w:rsidTr="6F658D0C" w14:paraId="075168B5" w14:textId="77777777">
        <w:trPr>
          <w:trHeight w:val="360"/>
        </w:trPr>
        <w:tc>
          <w:tcPr>
            <w:tcW w:w="2505" w:type="dxa"/>
            <w:tcBorders>
              <w:top w:val="single" w:color="auto" w:sz="8" w:space="0"/>
              <w:left w:val="single" w:color="auto" w:sz="8" w:space="0"/>
              <w:bottom w:val="single" w:color="auto" w:sz="8" w:space="0"/>
              <w:right w:val="single" w:color="auto" w:sz="8" w:space="0"/>
            </w:tcBorders>
            <w:tcMar/>
          </w:tcPr>
          <w:p w:rsidRPr="00C46A57" w:rsidR="46ECCE6E" w:rsidRDefault="46ECCE6E" w14:paraId="706E2E73" w14:textId="63DB14FE">
            <w:pPr>
              <w:rPr>
                <w:rFonts w:ascii="Arial" w:hAnsi="Arial" w:cs="Arial"/>
              </w:rPr>
            </w:pPr>
            <w:r w:rsidRPr="00C46A57">
              <w:rPr>
                <w:rFonts w:ascii="Arial" w:hAnsi="Arial" w:eastAsia="Tahoma" w:cs="Arial"/>
                <w:szCs w:val="24"/>
              </w:rPr>
              <w:t>Use of bilingual dictionaries</w:t>
            </w:r>
            <w:r w:rsidRPr="00C46A57" w:rsidR="7A475678">
              <w:rPr>
                <w:rFonts w:ascii="Arial" w:hAnsi="Arial" w:eastAsia="Tahoma" w:cs="Arial"/>
                <w:szCs w:val="24"/>
              </w:rPr>
              <w:t>/</w:t>
            </w:r>
            <w:r w:rsidRPr="00C46A57">
              <w:rPr>
                <w:rFonts w:ascii="Arial" w:hAnsi="Arial" w:eastAsia="Tahoma" w:cs="Arial"/>
                <w:szCs w:val="24"/>
              </w:rPr>
              <w:t xml:space="preserve">translation dictionaries </w:t>
            </w:r>
          </w:p>
        </w:tc>
        <w:tc>
          <w:tcPr>
            <w:tcW w:w="7792" w:type="dxa"/>
            <w:tcBorders>
              <w:top w:val="single" w:color="auto" w:sz="8" w:space="0"/>
              <w:left w:val="single" w:color="auto" w:sz="8" w:space="0"/>
              <w:bottom w:val="single" w:color="auto" w:sz="8" w:space="0"/>
              <w:right w:val="single" w:color="auto" w:sz="8" w:space="0"/>
            </w:tcBorders>
            <w:tcMar/>
          </w:tcPr>
          <w:p w:rsidRPr="00C46A57" w:rsidR="46ECCE6E" w:rsidRDefault="46ECCE6E" w14:paraId="4A1116DD" w14:textId="1B66B7BE">
            <w:pPr>
              <w:rPr>
                <w:rFonts w:ascii="Arial" w:hAnsi="Arial" w:cs="Arial"/>
              </w:rPr>
            </w:pPr>
            <w:r w:rsidRPr="00C46A57">
              <w:rPr>
                <w:rFonts w:ascii="Arial" w:hAnsi="Arial" w:eastAsia="Tahoma" w:cs="Arial"/>
                <w:szCs w:val="24"/>
              </w:rPr>
              <w:t xml:space="preserve">The use of a bilingual dictionary should not give the learner an unfair advantage over other learners or invalidate the assessment criteria. </w:t>
            </w:r>
          </w:p>
          <w:p w:rsidRPr="00C46A57" w:rsidR="46ECCE6E" w:rsidP="506413B8" w:rsidRDefault="46ECCE6E" w14:paraId="04923E63" w14:textId="0FD2FD3B">
            <w:pPr>
              <w:rPr>
                <w:rFonts w:ascii="Arial" w:hAnsi="Arial" w:cs="Arial"/>
                <w:szCs w:val="24"/>
              </w:rPr>
            </w:pPr>
          </w:p>
        </w:tc>
      </w:tr>
      <w:tr w:rsidRPr="00C46A57" w:rsidR="46ECCE6E" w:rsidTr="6F658D0C" w14:paraId="3EC0B21C" w14:textId="77777777">
        <w:trPr>
          <w:trHeight w:val="360"/>
        </w:trPr>
        <w:tc>
          <w:tcPr>
            <w:tcW w:w="2505" w:type="dxa"/>
            <w:tcBorders>
              <w:top w:val="single" w:color="auto" w:sz="8" w:space="0"/>
              <w:left w:val="single" w:color="auto" w:sz="8" w:space="0"/>
              <w:bottom w:val="single" w:color="auto" w:sz="8" w:space="0"/>
              <w:right w:val="single" w:color="auto" w:sz="8" w:space="0"/>
            </w:tcBorders>
            <w:tcMar/>
          </w:tcPr>
          <w:p w:rsidRPr="00C46A57" w:rsidR="46ECCE6E" w:rsidRDefault="46ECCE6E" w14:paraId="193B5DDD" w14:textId="5CD8075E">
            <w:pPr>
              <w:rPr>
                <w:rFonts w:ascii="Arial" w:hAnsi="Arial" w:cs="Arial"/>
              </w:rPr>
            </w:pPr>
            <w:r w:rsidRPr="00C46A57">
              <w:rPr>
                <w:rFonts w:ascii="Arial" w:hAnsi="Arial" w:eastAsia="Tahoma" w:cs="Arial"/>
                <w:szCs w:val="24"/>
              </w:rPr>
              <w:t xml:space="preserve">Assessment material in enlarged format </w:t>
            </w:r>
          </w:p>
        </w:tc>
        <w:tc>
          <w:tcPr>
            <w:tcW w:w="7792" w:type="dxa"/>
            <w:tcBorders>
              <w:top w:val="single" w:color="auto" w:sz="8" w:space="0"/>
              <w:left w:val="single" w:color="auto" w:sz="8" w:space="0"/>
              <w:bottom w:val="single" w:color="auto" w:sz="8" w:space="0"/>
              <w:right w:val="single" w:color="auto" w:sz="8" w:space="0"/>
            </w:tcBorders>
            <w:tcMar/>
          </w:tcPr>
          <w:p w:rsidRPr="00C46A57" w:rsidR="46ECCE6E" w:rsidRDefault="46ECCE6E" w14:paraId="439CFF69" w14:textId="252CAB15">
            <w:pPr>
              <w:rPr>
                <w:rFonts w:ascii="Arial" w:hAnsi="Arial" w:cs="Arial"/>
              </w:rPr>
            </w:pPr>
            <w:r w:rsidRPr="00C46A57">
              <w:rPr>
                <w:rFonts w:ascii="Arial" w:hAnsi="Arial" w:eastAsia="Tahoma" w:cs="Arial"/>
                <w:szCs w:val="24"/>
              </w:rPr>
              <w:t xml:space="preserve">Where appropriate, Curriculum Team Leaders should meet Awarding Body deadlines for requesting enlarged assessment material. </w:t>
            </w:r>
          </w:p>
          <w:p w:rsidRPr="00C46A57" w:rsidR="46ECCE6E" w:rsidRDefault="46ECCE6E" w14:paraId="52F6315A" w14:textId="584A8D8A">
            <w:pPr>
              <w:rPr>
                <w:rFonts w:ascii="Arial" w:hAnsi="Arial" w:cs="Arial"/>
              </w:rPr>
            </w:pPr>
            <w:r w:rsidRPr="00C46A57">
              <w:rPr>
                <w:rFonts w:ascii="Arial" w:hAnsi="Arial" w:eastAsia="Tahoma" w:cs="Arial"/>
                <w:szCs w:val="24"/>
              </w:rPr>
              <w:t xml:space="preserve">In cases where Curriculum Team Leaders are permitted by an Awarding Body to enlarge assessment material, Curriculum Team Leaders should take responsibility for the security of the material and for ensuring that the entire document is enlarged (including associated instructions). </w:t>
            </w:r>
          </w:p>
          <w:p w:rsidRPr="00C46A57" w:rsidR="46ECCE6E" w:rsidP="506413B8" w:rsidRDefault="46ECCE6E" w14:paraId="68D76196" w14:textId="4E679BBF">
            <w:pPr>
              <w:rPr>
                <w:rFonts w:ascii="Arial" w:hAnsi="Arial" w:cs="Arial"/>
                <w:szCs w:val="24"/>
              </w:rPr>
            </w:pPr>
          </w:p>
        </w:tc>
      </w:tr>
      <w:tr w:rsidRPr="00C46A57" w:rsidR="46ECCE6E" w:rsidTr="6F658D0C" w14:paraId="7383CA94" w14:textId="77777777">
        <w:trPr>
          <w:trHeight w:val="360"/>
        </w:trPr>
        <w:tc>
          <w:tcPr>
            <w:tcW w:w="2505" w:type="dxa"/>
            <w:tcBorders>
              <w:top w:val="single" w:color="auto" w:sz="8" w:space="0"/>
              <w:left w:val="single" w:color="auto" w:sz="8" w:space="0"/>
              <w:bottom w:val="single" w:color="auto" w:sz="8" w:space="0"/>
              <w:right w:val="single" w:color="auto" w:sz="8" w:space="0"/>
            </w:tcBorders>
            <w:tcMar/>
          </w:tcPr>
          <w:p w:rsidRPr="00C46A57" w:rsidR="46ECCE6E" w:rsidRDefault="46ECCE6E" w14:paraId="6A6E5EDF" w14:textId="281FEC5A">
            <w:pPr>
              <w:rPr>
                <w:rFonts w:ascii="Arial" w:hAnsi="Arial" w:cs="Arial"/>
              </w:rPr>
            </w:pPr>
            <w:r w:rsidRPr="00C46A57">
              <w:rPr>
                <w:rFonts w:ascii="Arial" w:hAnsi="Arial" w:eastAsia="Tahoma" w:cs="Arial"/>
                <w:szCs w:val="24"/>
              </w:rPr>
              <w:t xml:space="preserve">Assessment material in Braille </w:t>
            </w:r>
          </w:p>
        </w:tc>
        <w:tc>
          <w:tcPr>
            <w:tcW w:w="7792" w:type="dxa"/>
            <w:tcBorders>
              <w:top w:val="single" w:color="auto" w:sz="8" w:space="0"/>
              <w:left w:val="single" w:color="auto" w:sz="8" w:space="0"/>
              <w:bottom w:val="single" w:color="auto" w:sz="8" w:space="0"/>
              <w:right w:val="single" w:color="auto" w:sz="8" w:space="0"/>
            </w:tcBorders>
            <w:tcMar/>
          </w:tcPr>
          <w:p w:rsidRPr="00C46A57" w:rsidR="46ECCE6E" w:rsidRDefault="46ECCE6E" w14:paraId="37438BDE" w14:textId="6F1038A5">
            <w:pPr>
              <w:rPr>
                <w:rFonts w:ascii="Arial" w:hAnsi="Arial" w:cs="Arial"/>
              </w:rPr>
            </w:pPr>
            <w:r w:rsidRPr="00C46A57">
              <w:rPr>
                <w:rFonts w:ascii="Arial" w:hAnsi="Arial" w:eastAsia="Tahoma" w:cs="Arial"/>
                <w:szCs w:val="24"/>
              </w:rPr>
              <w:t xml:space="preserve">Where appropriate, Curriculum Team Leaders should meet Awarding Body deadlines for requesting </w:t>
            </w:r>
            <w:proofErr w:type="spellStart"/>
            <w:r w:rsidRPr="00C46A57" w:rsidR="606CC6C7">
              <w:rPr>
                <w:rFonts w:ascii="Arial" w:hAnsi="Arial" w:eastAsia="Tahoma" w:cs="Arial"/>
                <w:szCs w:val="24"/>
              </w:rPr>
              <w:t>brailled</w:t>
            </w:r>
            <w:proofErr w:type="spellEnd"/>
            <w:r w:rsidRPr="00C46A57">
              <w:rPr>
                <w:rFonts w:ascii="Arial" w:hAnsi="Arial" w:eastAsia="Tahoma" w:cs="Arial"/>
                <w:szCs w:val="24"/>
              </w:rPr>
              <w:t xml:space="preserve"> assessment material. </w:t>
            </w:r>
          </w:p>
          <w:p w:rsidRPr="00C46A57" w:rsidR="46ECCE6E" w:rsidRDefault="46ECCE6E" w14:paraId="2638CFB2" w14:textId="779FCE1A">
            <w:pPr>
              <w:rPr>
                <w:rFonts w:ascii="Arial" w:hAnsi="Arial" w:cs="Arial"/>
              </w:rPr>
            </w:pPr>
            <w:r w:rsidRPr="00C46A57">
              <w:rPr>
                <w:rFonts w:ascii="Arial" w:hAnsi="Arial" w:eastAsia="Tahoma" w:cs="Arial"/>
                <w:szCs w:val="24"/>
              </w:rPr>
              <w:t xml:space="preserve">In cases where Curriculum Team Leaders are permitted by an Awarding Body to braille assessment material, Curriculum Team Leaders should take responsibility for the security of the material and for ensuring that the entire document is </w:t>
            </w:r>
            <w:proofErr w:type="spellStart"/>
            <w:r w:rsidRPr="00C46A57">
              <w:rPr>
                <w:rFonts w:ascii="Arial" w:hAnsi="Arial" w:eastAsia="Tahoma" w:cs="Arial"/>
                <w:szCs w:val="24"/>
              </w:rPr>
              <w:t>brailled</w:t>
            </w:r>
            <w:proofErr w:type="spellEnd"/>
            <w:r w:rsidRPr="00C46A57">
              <w:rPr>
                <w:rFonts w:ascii="Arial" w:hAnsi="Arial" w:eastAsia="Tahoma" w:cs="Arial"/>
                <w:szCs w:val="24"/>
              </w:rPr>
              <w:t xml:space="preserve">. </w:t>
            </w:r>
          </w:p>
          <w:p w:rsidRPr="00C46A57" w:rsidR="46ECCE6E" w:rsidP="506413B8" w:rsidRDefault="46ECCE6E" w14:paraId="3B4B9388" w14:textId="5CD1B447">
            <w:pPr>
              <w:rPr>
                <w:rFonts w:ascii="Arial" w:hAnsi="Arial" w:cs="Arial"/>
                <w:szCs w:val="24"/>
              </w:rPr>
            </w:pPr>
          </w:p>
        </w:tc>
      </w:tr>
      <w:tr w:rsidRPr="00C46A57" w:rsidR="46ECCE6E" w:rsidTr="6F658D0C" w14:paraId="3F8E72E6" w14:textId="77777777">
        <w:trPr>
          <w:trHeight w:val="360"/>
        </w:trPr>
        <w:tc>
          <w:tcPr>
            <w:tcW w:w="2505" w:type="dxa"/>
            <w:tcBorders>
              <w:top w:val="single" w:color="auto" w:sz="8" w:space="0"/>
              <w:left w:val="single" w:color="auto" w:sz="8" w:space="0"/>
              <w:bottom w:val="single" w:color="auto" w:sz="8" w:space="0"/>
              <w:right w:val="single" w:color="auto" w:sz="8" w:space="0"/>
            </w:tcBorders>
            <w:tcMar/>
          </w:tcPr>
          <w:p w:rsidRPr="00C46A57" w:rsidR="46ECCE6E" w:rsidRDefault="46ECCE6E" w14:paraId="10D00CD6" w14:textId="4E863410">
            <w:pPr>
              <w:rPr>
                <w:rFonts w:ascii="Arial" w:hAnsi="Arial" w:cs="Arial"/>
              </w:rPr>
            </w:pPr>
            <w:r w:rsidRPr="00C46A57">
              <w:rPr>
                <w:rFonts w:ascii="Arial" w:hAnsi="Arial" w:eastAsia="Tahoma" w:cs="Arial"/>
              </w:rPr>
              <w:t xml:space="preserve">Assessment material in British Sign </w:t>
            </w:r>
            <w:r w:rsidRPr="00C46A57" w:rsidR="4F75BB6B">
              <w:rPr>
                <w:rFonts w:ascii="Arial" w:hAnsi="Arial" w:eastAsia="Tahoma" w:cs="Arial"/>
              </w:rPr>
              <w:t>Language</w:t>
            </w:r>
            <w:r w:rsidRPr="00C46A57">
              <w:rPr>
                <w:rFonts w:ascii="Arial" w:hAnsi="Arial" w:eastAsia="Tahoma" w:cs="Arial"/>
              </w:rPr>
              <w:t xml:space="preserve">  </w:t>
            </w:r>
          </w:p>
        </w:tc>
        <w:tc>
          <w:tcPr>
            <w:tcW w:w="7792" w:type="dxa"/>
            <w:tcBorders>
              <w:top w:val="single" w:color="auto" w:sz="8" w:space="0"/>
              <w:left w:val="single" w:color="auto" w:sz="8" w:space="0"/>
              <w:bottom w:val="single" w:color="auto" w:sz="8" w:space="0"/>
              <w:right w:val="single" w:color="auto" w:sz="8" w:space="0"/>
            </w:tcBorders>
            <w:tcMar/>
          </w:tcPr>
          <w:p w:rsidRPr="00C46A57" w:rsidR="46ECCE6E" w:rsidRDefault="46ECCE6E" w14:paraId="53B96A64" w14:textId="042AAFFA">
            <w:pPr>
              <w:rPr>
                <w:rFonts w:ascii="Arial" w:hAnsi="Arial" w:cs="Arial"/>
              </w:rPr>
            </w:pPr>
            <w:r w:rsidRPr="00C46A57">
              <w:rPr>
                <w:rFonts w:ascii="Arial" w:hAnsi="Arial" w:eastAsia="Tahoma" w:cs="Arial"/>
              </w:rPr>
              <w:t xml:space="preserve">Curriculum Team Leaders should meet Awarding Body deadlines for requesting assessment material in British Sign </w:t>
            </w:r>
            <w:r w:rsidRPr="00C46A57" w:rsidR="719E6898">
              <w:rPr>
                <w:rFonts w:ascii="Arial" w:hAnsi="Arial" w:eastAsia="Tahoma" w:cs="Arial"/>
              </w:rPr>
              <w:t>Language.</w:t>
            </w:r>
            <w:r w:rsidRPr="00C46A57">
              <w:rPr>
                <w:rFonts w:ascii="Arial" w:hAnsi="Arial" w:eastAsia="Tahoma" w:cs="Arial"/>
              </w:rPr>
              <w:t xml:space="preserve"> In cases where Curriculum Team Leaders are permitted to translate the assessment material into British Sign </w:t>
            </w:r>
            <w:r w:rsidRPr="00C46A57" w:rsidR="10E679A9">
              <w:rPr>
                <w:rFonts w:ascii="Arial" w:hAnsi="Arial" w:eastAsia="Tahoma" w:cs="Arial"/>
              </w:rPr>
              <w:t>Language</w:t>
            </w:r>
            <w:r w:rsidRPr="00C46A57">
              <w:rPr>
                <w:rFonts w:ascii="Arial" w:hAnsi="Arial" w:eastAsia="Tahoma" w:cs="Arial"/>
              </w:rPr>
              <w:t>, it should take responsibility for the security of the material and for the accuracy of the translation</w:t>
            </w:r>
            <w:r w:rsidRPr="00C46A57" w:rsidR="390D3ADD">
              <w:rPr>
                <w:rFonts w:ascii="Arial" w:hAnsi="Arial" w:eastAsia="Tahoma" w:cs="Arial"/>
              </w:rPr>
              <w:t xml:space="preserve">. </w:t>
            </w:r>
            <w:r w:rsidRPr="00C46A57">
              <w:rPr>
                <w:rFonts w:ascii="Arial" w:hAnsi="Arial" w:eastAsia="Tahoma" w:cs="Arial"/>
              </w:rPr>
              <w:t xml:space="preserve">Curriculum Team Leaders should provide sufficient playback equipment that is in full working order </w:t>
            </w:r>
          </w:p>
          <w:p w:rsidRPr="00C46A57" w:rsidR="46ECCE6E" w:rsidP="506413B8" w:rsidRDefault="46ECCE6E" w14:paraId="126FA486" w14:textId="63C96649">
            <w:pPr>
              <w:rPr>
                <w:rFonts w:ascii="Arial" w:hAnsi="Arial" w:cs="Arial"/>
                <w:szCs w:val="24"/>
              </w:rPr>
            </w:pPr>
          </w:p>
        </w:tc>
      </w:tr>
      <w:tr w:rsidRPr="00C46A57" w:rsidR="46ECCE6E" w:rsidTr="6F658D0C" w14:paraId="59CB6E2B" w14:textId="77777777">
        <w:trPr>
          <w:trHeight w:val="360"/>
        </w:trPr>
        <w:tc>
          <w:tcPr>
            <w:tcW w:w="2505" w:type="dxa"/>
            <w:tcBorders>
              <w:top w:val="single" w:color="auto" w:sz="8" w:space="0"/>
              <w:left w:val="single" w:color="auto" w:sz="8" w:space="0"/>
              <w:bottom w:val="single" w:color="auto" w:sz="8" w:space="0"/>
              <w:right w:val="single" w:color="auto" w:sz="8" w:space="0"/>
            </w:tcBorders>
            <w:tcMar/>
          </w:tcPr>
          <w:p w:rsidRPr="00C46A57" w:rsidR="46ECCE6E" w:rsidRDefault="46ECCE6E" w14:paraId="5F1B3034" w14:textId="1F277DC7">
            <w:pPr>
              <w:rPr>
                <w:rFonts w:ascii="Arial" w:hAnsi="Arial" w:cs="Arial"/>
              </w:rPr>
            </w:pPr>
            <w:r w:rsidRPr="00C46A57">
              <w:rPr>
                <w:rFonts w:ascii="Arial" w:hAnsi="Arial" w:eastAsia="Tahoma" w:cs="Arial"/>
                <w:szCs w:val="24"/>
              </w:rPr>
              <w:t xml:space="preserve">Assessment material on coloured paper </w:t>
            </w:r>
          </w:p>
          <w:p w:rsidRPr="00C46A57" w:rsidR="46ECCE6E" w:rsidRDefault="46ECCE6E" w14:paraId="224B7441" w14:textId="7BFB0948">
            <w:pPr>
              <w:rPr>
                <w:rFonts w:ascii="Arial" w:hAnsi="Arial" w:cs="Arial"/>
              </w:rPr>
            </w:pPr>
            <w:r w:rsidRPr="00C46A57">
              <w:rPr>
                <w:rFonts w:ascii="Arial" w:hAnsi="Arial" w:eastAsia="Tahoma" w:cs="Arial"/>
                <w:szCs w:val="24"/>
              </w:rPr>
              <w:t xml:space="preserve"> </w:t>
            </w:r>
          </w:p>
        </w:tc>
        <w:tc>
          <w:tcPr>
            <w:tcW w:w="7792" w:type="dxa"/>
            <w:tcBorders>
              <w:top w:val="single" w:color="auto" w:sz="8" w:space="0"/>
              <w:left w:val="single" w:color="auto" w:sz="8" w:space="0"/>
              <w:bottom w:val="single" w:color="auto" w:sz="8" w:space="0"/>
              <w:right w:val="single" w:color="auto" w:sz="8" w:space="0"/>
            </w:tcBorders>
            <w:tcMar/>
          </w:tcPr>
          <w:p w:rsidRPr="00C46A57" w:rsidR="46ECCE6E" w:rsidRDefault="46ECCE6E" w14:paraId="1D39E285" w14:textId="5700FBBB">
            <w:pPr>
              <w:rPr>
                <w:rFonts w:ascii="Arial" w:hAnsi="Arial" w:cs="Arial"/>
              </w:rPr>
            </w:pPr>
            <w:r w:rsidRPr="00C46A57">
              <w:rPr>
                <w:rFonts w:ascii="Arial" w:hAnsi="Arial" w:eastAsia="Tahoma" w:cs="Arial"/>
              </w:rPr>
              <w:t>Where appropriate, Curriculum Team Leaders should meet Awarding Body deadlines for requesting externally set assessment material on coloured paper</w:t>
            </w:r>
            <w:r w:rsidRPr="00C46A57" w:rsidR="03B8D7BC">
              <w:rPr>
                <w:rFonts w:ascii="Arial" w:hAnsi="Arial" w:eastAsia="Tahoma" w:cs="Arial"/>
              </w:rPr>
              <w:t xml:space="preserve">. </w:t>
            </w:r>
            <w:r w:rsidRPr="00C46A57">
              <w:rPr>
                <w:rFonts w:ascii="Arial" w:hAnsi="Arial" w:eastAsia="Tahoma" w:cs="Arial"/>
              </w:rPr>
              <w:t xml:space="preserve">Where Curriculum Team Leaders are permitted to modify the assessment material, it should take responsibility for the security of the assessment material and for the accuracy of the modification. </w:t>
            </w:r>
          </w:p>
          <w:p w:rsidRPr="00C46A57" w:rsidR="46ECCE6E" w:rsidP="506413B8" w:rsidRDefault="46ECCE6E" w14:paraId="4B7ABDDA" w14:textId="5A2E5A78">
            <w:pPr>
              <w:rPr>
                <w:rFonts w:ascii="Arial" w:hAnsi="Arial" w:cs="Arial"/>
                <w:szCs w:val="24"/>
              </w:rPr>
            </w:pPr>
          </w:p>
        </w:tc>
      </w:tr>
      <w:tr w:rsidRPr="00C46A57" w:rsidR="46ECCE6E" w:rsidTr="6F658D0C" w14:paraId="65EEA007" w14:textId="77777777">
        <w:trPr>
          <w:trHeight w:val="360"/>
        </w:trPr>
        <w:tc>
          <w:tcPr>
            <w:tcW w:w="2505" w:type="dxa"/>
            <w:tcBorders>
              <w:top w:val="single" w:color="auto" w:sz="8" w:space="0"/>
              <w:left w:val="single" w:color="auto" w:sz="8" w:space="0"/>
              <w:bottom w:val="single" w:color="auto" w:sz="8" w:space="0"/>
              <w:right w:val="single" w:color="auto" w:sz="8" w:space="0"/>
            </w:tcBorders>
            <w:tcMar/>
          </w:tcPr>
          <w:p w:rsidRPr="00C46A57" w:rsidR="46ECCE6E" w:rsidRDefault="46ECCE6E" w14:paraId="59EC0E3A" w14:textId="382C7143">
            <w:pPr>
              <w:rPr>
                <w:rFonts w:ascii="Arial" w:hAnsi="Arial" w:cs="Arial"/>
              </w:rPr>
            </w:pPr>
            <w:r w:rsidRPr="00C46A57">
              <w:rPr>
                <w:rFonts w:ascii="Arial" w:hAnsi="Arial" w:eastAsia="Tahoma" w:cs="Arial"/>
                <w:szCs w:val="24"/>
              </w:rPr>
              <w:lastRenderedPageBreak/>
              <w:t xml:space="preserve">Assessment material in audio format </w:t>
            </w:r>
          </w:p>
        </w:tc>
        <w:tc>
          <w:tcPr>
            <w:tcW w:w="7792" w:type="dxa"/>
            <w:tcBorders>
              <w:top w:val="single" w:color="auto" w:sz="8" w:space="0"/>
              <w:left w:val="single" w:color="auto" w:sz="8" w:space="0"/>
              <w:bottom w:val="single" w:color="auto" w:sz="8" w:space="0"/>
              <w:right w:val="single" w:color="auto" w:sz="8" w:space="0"/>
            </w:tcBorders>
            <w:tcMar/>
          </w:tcPr>
          <w:p w:rsidRPr="00C46A57" w:rsidR="46ECCE6E" w:rsidRDefault="46ECCE6E" w14:paraId="5ECD9F60" w14:textId="386BE9CC">
            <w:pPr>
              <w:rPr>
                <w:rFonts w:ascii="Arial" w:hAnsi="Arial" w:cs="Arial"/>
              </w:rPr>
            </w:pPr>
            <w:r w:rsidRPr="00C46A57">
              <w:rPr>
                <w:rFonts w:ascii="Arial" w:hAnsi="Arial" w:eastAsia="Tahoma" w:cs="Arial"/>
                <w:szCs w:val="24"/>
              </w:rPr>
              <w:t xml:space="preserve">Where appropriate, Curriculum Team Leaders should meet Awarding Body deadlines for requesting assessment material in audio format. </w:t>
            </w:r>
          </w:p>
          <w:p w:rsidRPr="00C46A57" w:rsidR="46ECCE6E" w:rsidRDefault="46ECCE6E" w14:paraId="01304212" w14:textId="1F590D9F">
            <w:pPr>
              <w:rPr>
                <w:rFonts w:ascii="Arial" w:hAnsi="Arial" w:cs="Arial"/>
              </w:rPr>
            </w:pPr>
            <w:r w:rsidRPr="00C46A57">
              <w:rPr>
                <w:rFonts w:ascii="Arial" w:hAnsi="Arial" w:eastAsia="Tahoma" w:cs="Arial"/>
                <w:szCs w:val="24"/>
              </w:rPr>
              <w:t xml:space="preserve">Where Curriculum Team Leaders are permitted to produce an audio version of the assessment material, they should take responsibility for the security of the material and for ensuring that the entire document is copied. Curriculum Team Leaders should ensure that sufficient playback equipment is provided in full working order. </w:t>
            </w:r>
          </w:p>
          <w:p w:rsidRPr="00C46A57" w:rsidR="46ECCE6E" w:rsidP="506413B8" w:rsidRDefault="46ECCE6E" w14:paraId="13D1E080" w14:textId="51EEC665">
            <w:pPr>
              <w:rPr>
                <w:rFonts w:ascii="Arial" w:hAnsi="Arial" w:cs="Arial"/>
                <w:szCs w:val="24"/>
              </w:rPr>
            </w:pPr>
          </w:p>
        </w:tc>
      </w:tr>
      <w:tr w:rsidRPr="00C46A57" w:rsidR="46ECCE6E" w:rsidTr="6F658D0C" w14:paraId="1181D25C" w14:textId="77777777">
        <w:trPr>
          <w:trHeight w:val="360"/>
        </w:trPr>
        <w:tc>
          <w:tcPr>
            <w:tcW w:w="2505" w:type="dxa"/>
            <w:tcBorders>
              <w:top w:val="single" w:color="auto" w:sz="8" w:space="0"/>
              <w:left w:val="single" w:color="auto" w:sz="8" w:space="0"/>
              <w:bottom w:val="single" w:color="auto" w:sz="8" w:space="0"/>
              <w:right w:val="single" w:color="auto" w:sz="8" w:space="0"/>
            </w:tcBorders>
            <w:tcMar/>
          </w:tcPr>
          <w:p w:rsidRPr="00C46A57" w:rsidR="46ECCE6E" w:rsidRDefault="46ECCE6E" w14:paraId="278AE16E" w14:textId="468B29E3">
            <w:pPr>
              <w:rPr>
                <w:rFonts w:ascii="Arial" w:hAnsi="Arial" w:cs="Arial"/>
              </w:rPr>
            </w:pPr>
            <w:r w:rsidRPr="00C46A57">
              <w:rPr>
                <w:rFonts w:ascii="Arial" w:hAnsi="Arial" w:eastAsia="Tahoma" w:cs="Arial"/>
                <w:szCs w:val="24"/>
              </w:rPr>
              <w:t xml:space="preserve">Responses using electronic recording devices </w:t>
            </w:r>
          </w:p>
        </w:tc>
        <w:tc>
          <w:tcPr>
            <w:tcW w:w="7792" w:type="dxa"/>
            <w:tcBorders>
              <w:top w:val="single" w:color="auto" w:sz="8" w:space="0"/>
              <w:left w:val="single" w:color="auto" w:sz="8" w:space="0"/>
              <w:bottom w:val="single" w:color="auto" w:sz="8" w:space="0"/>
              <w:right w:val="single" w:color="auto" w:sz="8" w:space="0"/>
            </w:tcBorders>
            <w:tcMar/>
          </w:tcPr>
          <w:p w:rsidRPr="00C46A57" w:rsidR="46ECCE6E" w:rsidRDefault="46ECCE6E" w14:paraId="511BCA08" w14:textId="0E839D27">
            <w:pPr>
              <w:rPr>
                <w:rFonts w:ascii="Arial" w:hAnsi="Arial" w:cs="Arial"/>
              </w:rPr>
            </w:pPr>
            <w:r w:rsidRPr="00C46A57">
              <w:rPr>
                <w:rFonts w:ascii="Arial" w:hAnsi="Arial" w:eastAsia="Tahoma" w:cs="Arial"/>
                <w:szCs w:val="24"/>
              </w:rPr>
              <w:t xml:space="preserve">Curriculum Team Leaders should check whether permission should be sought from Awarding Body to record the learner’s responses electronically. </w:t>
            </w:r>
          </w:p>
          <w:p w:rsidRPr="00C46A57" w:rsidR="46ECCE6E" w:rsidRDefault="46ECCE6E" w14:paraId="73B8C5E3" w14:textId="66499E00">
            <w:pPr>
              <w:rPr>
                <w:rFonts w:ascii="Arial" w:hAnsi="Arial" w:cs="Arial"/>
              </w:rPr>
            </w:pPr>
            <w:r w:rsidRPr="00C46A57">
              <w:rPr>
                <w:rFonts w:ascii="Arial" w:hAnsi="Arial" w:eastAsia="Tahoma" w:cs="Arial"/>
              </w:rPr>
              <w:t>Recording the learner’s responses electronically should not be allowed where it will invalidate the assessment requirements</w:t>
            </w:r>
            <w:r w:rsidRPr="00C46A57" w:rsidR="0AB328F4">
              <w:rPr>
                <w:rFonts w:ascii="Arial" w:hAnsi="Arial" w:eastAsia="Tahoma" w:cs="Arial"/>
              </w:rPr>
              <w:t xml:space="preserve">. </w:t>
            </w:r>
            <w:r w:rsidRPr="00C46A57">
              <w:rPr>
                <w:rFonts w:ascii="Arial" w:hAnsi="Arial" w:eastAsia="Tahoma" w:cs="Arial"/>
              </w:rPr>
              <w:t>Curriculum Team Leaders should ensure that the appropriate recording equipment is provided in full working order</w:t>
            </w:r>
            <w:r w:rsidRPr="00C46A57" w:rsidR="1CCE9EB0">
              <w:rPr>
                <w:rFonts w:ascii="Arial" w:hAnsi="Arial" w:eastAsia="Tahoma" w:cs="Arial"/>
              </w:rPr>
              <w:t xml:space="preserve">. </w:t>
            </w:r>
            <w:r w:rsidRPr="00C46A57">
              <w:rPr>
                <w:rFonts w:ascii="Arial" w:hAnsi="Arial" w:eastAsia="Tahoma" w:cs="Arial"/>
              </w:rPr>
              <w:t xml:space="preserve">The learner using recording equipment should be accommodated separately, with separate invigilation, where its use will disturb other learners. </w:t>
            </w:r>
          </w:p>
          <w:p w:rsidRPr="00C46A57" w:rsidR="46ECCE6E" w:rsidP="506413B8" w:rsidRDefault="46ECCE6E" w14:paraId="78C16343" w14:textId="4522E811">
            <w:pPr>
              <w:rPr>
                <w:rFonts w:ascii="Arial" w:hAnsi="Arial" w:cs="Arial"/>
                <w:szCs w:val="24"/>
              </w:rPr>
            </w:pPr>
          </w:p>
        </w:tc>
      </w:tr>
      <w:tr w:rsidRPr="00C46A57" w:rsidR="46ECCE6E" w:rsidTr="6F658D0C" w14:paraId="5D8F0454" w14:textId="77777777">
        <w:trPr>
          <w:trHeight w:val="360"/>
        </w:trPr>
        <w:tc>
          <w:tcPr>
            <w:tcW w:w="2505" w:type="dxa"/>
            <w:tcBorders>
              <w:top w:val="single" w:color="auto" w:sz="8" w:space="0"/>
              <w:left w:val="single" w:color="auto" w:sz="8" w:space="0"/>
              <w:bottom w:val="single" w:color="auto" w:sz="8" w:space="0"/>
              <w:right w:val="single" w:color="auto" w:sz="8" w:space="0"/>
            </w:tcBorders>
            <w:tcMar/>
          </w:tcPr>
          <w:p w:rsidRPr="00C46A57" w:rsidR="46ECCE6E" w:rsidRDefault="46ECCE6E" w14:paraId="33F51C21" w14:textId="47C57F9E">
            <w:pPr>
              <w:rPr>
                <w:rFonts w:ascii="Arial" w:hAnsi="Arial" w:cs="Arial"/>
              </w:rPr>
            </w:pPr>
            <w:r w:rsidRPr="00C46A57">
              <w:rPr>
                <w:rFonts w:ascii="Arial" w:hAnsi="Arial" w:eastAsia="Tahoma" w:cs="Arial"/>
                <w:szCs w:val="24"/>
              </w:rPr>
              <w:t xml:space="preserve">Responses in BSL </w:t>
            </w:r>
          </w:p>
        </w:tc>
        <w:tc>
          <w:tcPr>
            <w:tcW w:w="7792" w:type="dxa"/>
            <w:tcBorders>
              <w:top w:val="single" w:color="auto" w:sz="8" w:space="0"/>
              <w:left w:val="single" w:color="auto" w:sz="8" w:space="0"/>
              <w:bottom w:val="single" w:color="auto" w:sz="8" w:space="0"/>
              <w:right w:val="single" w:color="auto" w:sz="8" w:space="0"/>
            </w:tcBorders>
            <w:tcMar/>
          </w:tcPr>
          <w:p w:rsidRPr="00C46A57" w:rsidR="46ECCE6E" w:rsidRDefault="46ECCE6E" w14:paraId="6227CDAA" w14:textId="2338D447">
            <w:pPr>
              <w:rPr>
                <w:rFonts w:ascii="Arial" w:hAnsi="Arial" w:cs="Arial"/>
              </w:rPr>
            </w:pPr>
            <w:r w:rsidRPr="6F658D0C" w:rsidR="46ECCE6E">
              <w:rPr>
                <w:rFonts w:ascii="Arial" w:hAnsi="Arial" w:eastAsia="Tahoma" w:cs="Arial"/>
              </w:rPr>
              <w:t xml:space="preserve">Curriculum Team Leaders should check whether permission should be </w:t>
            </w:r>
            <w:r w:rsidRPr="6F658D0C" w:rsidR="46ECCE6E">
              <w:rPr>
                <w:rFonts w:ascii="Arial" w:hAnsi="Arial" w:eastAsia="Tahoma" w:cs="Arial"/>
              </w:rPr>
              <w:t>sought</w:t>
            </w:r>
            <w:r w:rsidRPr="6F658D0C" w:rsidR="46ECCE6E">
              <w:rPr>
                <w:rFonts w:ascii="Arial" w:hAnsi="Arial" w:eastAsia="Tahoma" w:cs="Arial"/>
              </w:rPr>
              <w:t xml:space="preserve"> from Awarding Body to sign the learner’s responses on video</w:t>
            </w:r>
            <w:r w:rsidRPr="6F658D0C" w:rsidR="731F2E3A">
              <w:rPr>
                <w:rFonts w:ascii="Arial" w:hAnsi="Arial" w:eastAsia="Tahoma" w:cs="Arial"/>
              </w:rPr>
              <w:t xml:space="preserve">. </w:t>
            </w:r>
            <w:r w:rsidRPr="6F658D0C" w:rsidR="46ECCE6E">
              <w:rPr>
                <w:rFonts w:ascii="Arial" w:hAnsi="Arial" w:eastAsia="Tahoma" w:cs="Arial"/>
              </w:rPr>
              <w:t xml:space="preserve">Signing of the learner’s responses on video should not be allowed where it will invalidate the assessment requirements. </w:t>
            </w:r>
          </w:p>
          <w:p w:rsidRPr="00C46A57" w:rsidR="46ECCE6E" w:rsidP="506413B8" w:rsidRDefault="46ECCE6E" w14:paraId="4664BDA4" w14:textId="7A0EDE58">
            <w:pPr>
              <w:rPr>
                <w:rFonts w:ascii="Arial" w:hAnsi="Arial" w:cs="Arial"/>
                <w:szCs w:val="24"/>
              </w:rPr>
            </w:pPr>
          </w:p>
        </w:tc>
      </w:tr>
      <w:tr w:rsidRPr="00C46A57" w:rsidR="46ECCE6E" w:rsidTr="6F658D0C" w14:paraId="371C38F6" w14:textId="77777777">
        <w:trPr>
          <w:trHeight w:val="360"/>
        </w:trPr>
        <w:tc>
          <w:tcPr>
            <w:tcW w:w="2505" w:type="dxa"/>
            <w:tcBorders>
              <w:top w:val="single" w:color="auto" w:sz="8" w:space="0"/>
              <w:left w:val="single" w:color="auto" w:sz="8" w:space="0"/>
              <w:bottom w:val="single" w:color="auto" w:sz="8" w:space="0"/>
              <w:right w:val="single" w:color="auto" w:sz="8" w:space="0"/>
            </w:tcBorders>
            <w:tcMar/>
          </w:tcPr>
          <w:p w:rsidRPr="00C46A57" w:rsidR="46ECCE6E" w:rsidRDefault="46ECCE6E" w14:paraId="1D746608" w14:textId="3F74DDA5">
            <w:pPr>
              <w:rPr>
                <w:rFonts w:ascii="Arial" w:hAnsi="Arial" w:cs="Arial"/>
              </w:rPr>
            </w:pPr>
            <w:r w:rsidRPr="00C46A57">
              <w:rPr>
                <w:rFonts w:ascii="Arial" w:hAnsi="Arial" w:eastAsia="Tahoma" w:cs="Arial"/>
                <w:szCs w:val="24"/>
              </w:rPr>
              <w:t xml:space="preserve">Responses in Braille </w:t>
            </w:r>
          </w:p>
        </w:tc>
        <w:tc>
          <w:tcPr>
            <w:tcW w:w="7792" w:type="dxa"/>
            <w:tcBorders>
              <w:top w:val="single" w:color="auto" w:sz="8" w:space="0"/>
              <w:left w:val="single" w:color="auto" w:sz="8" w:space="0"/>
              <w:bottom w:val="single" w:color="auto" w:sz="8" w:space="0"/>
              <w:right w:val="single" w:color="auto" w:sz="8" w:space="0"/>
            </w:tcBorders>
            <w:tcMar/>
          </w:tcPr>
          <w:p w:rsidRPr="00C46A57" w:rsidR="46ECCE6E" w:rsidRDefault="46ECCE6E" w14:paraId="25B1F983" w14:textId="5344831A">
            <w:pPr>
              <w:rPr>
                <w:rFonts w:ascii="Arial" w:hAnsi="Arial" w:cs="Arial"/>
              </w:rPr>
            </w:pPr>
            <w:r w:rsidRPr="00C46A57">
              <w:rPr>
                <w:rFonts w:ascii="Arial" w:hAnsi="Arial" w:eastAsia="Tahoma" w:cs="Arial"/>
                <w:szCs w:val="24"/>
              </w:rPr>
              <w:t xml:space="preserve">A scribe should not be allowed where such use would invalidate the assessment requirements. </w:t>
            </w:r>
          </w:p>
          <w:p w:rsidRPr="00C46A57" w:rsidR="46ECCE6E" w:rsidP="506413B8" w:rsidRDefault="46ECCE6E" w14:paraId="26A396C4" w14:textId="7A1C63C1">
            <w:pPr>
              <w:rPr>
                <w:rFonts w:ascii="Arial" w:hAnsi="Arial" w:cs="Arial"/>
                <w:szCs w:val="24"/>
              </w:rPr>
            </w:pPr>
          </w:p>
        </w:tc>
      </w:tr>
      <w:tr w:rsidRPr="00C46A57" w:rsidR="46ECCE6E" w:rsidTr="6F658D0C" w14:paraId="48AA5244" w14:textId="77777777">
        <w:trPr>
          <w:trHeight w:val="360"/>
        </w:trPr>
        <w:tc>
          <w:tcPr>
            <w:tcW w:w="2505" w:type="dxa"/>
            <w:tcBorders>
              <w:top w:val="single" w:color="auto" w:sz="8" w:space="0"/>
              <w:left w:val="single" w:color="auto" w:sz="8" w:space="0"/>
              <w:bottom w:val="single" w:color="auto" w:sz="8" w:space="0"/>
              <w:right w:val="single" w:color="auto" w:sz="8" w:space="0"/>
            </w:tcBorders>
            <w:tcMar/>
          </w:tcPr>
          <w:p w:rsidRPr="00C46A57" w:rsidR="46ECCE6E" w:rsidRDefault="46ECCE6E" w14:paraId="139EA2CE" w14:textId="71C7DB61">
            <w:pPr>
              <w:rPr>
                <w:rFonts w:ascii="Arial" w:hAnsi="Arial" w:cs="Arial"/>
              </w:rPr>
            </w:pPr>
            <w:r w:rsidRPr="00C46A57">
              <w:rPr>
                <w:rFonts w:ascii="Arial" w:hAnsi="Arial" w:eastAsia="Tahoma" w:cs="Arial"/>
                <w:szCs w:val="24"/>
              </w:rPr>
              <w:t>Reader</w:t>
            </w:r>
          </w:p>
        </w:tc>
        <w:tc>
          <w:tcPr>
            <w:tcW w:w="7792" w:type="dxa"/>
            <w:tcBorders>
              <w:top w:val="single" w:color="auto" w:sz="8" w:space="0"/>
              <w:left w:val="single" w:color="auto" w:sz="8" w:space="0"/>
              <w:bottom w:val="single" w:color="auto" w:sz="8" w:space="0"/>
              <w:right w:val="single" w:color="auto" w:sz="8" w:space="0"/>
            </w:tcBorders>
            <w:tcMar/>
          </w:tcPr>
          <w:p w:rsidRPr="00C46A57" w:rsidR="46ECCE6E" w:rsidRDefault="46ECCE6E" w14:paraId="3FCE221A" w14:textId="24368CCC">
            <w:pPr>
              <w:rPr>
                <w:rFonts w:ascii="Arial" w:hAnsi="Arial" w:cs="Arial"/>
              </w:rPr>
            </w:pPr>
            <w:r w:rsidRPr="6F658D0C" w:rsidR="46ECCE6E">
              <w:rPr>
                <w:rFonts w:ascii="Arial" w:hAnsi="Arial" w:eastAsia="Tahoma" w:cs="Arial"/>
              </w:rPr>
              <w:t xml:space="preserve">Curriculum Team Leaders should check that the use of a reader is the most </w:t>
            </w:r>
            <w:r w:rsidRPr="6F658D0C" w:rsidR="46ECCE6E">
              <w:rPr>
                <w:rFonts w:ascii="Arial" w:hAnsi="Arial" w:eastAsia="Tahoma" w:cs="Arial"/>
              </w:rPr>
              <w:t>appropriate arrangement</w:t>
            </w:r>
            <w:r w:rsidRPr="6F658D0C" w:rsidR="46ECCE6E">
              <w:rPr>
                <w:rFonts w:ascii="Arial" w:hAnsi="Arial" w:eastAsia="Tahoma" w:cs="Arial"/>
              </w:rPr>
              <w:t xml:space="preserve"> to enable the learner to undertake the assessment. Curriculum Team Leaders should select an experienced reader and fully brief him/her on their responsibilities</w:t>
            </w:r>
            <w:r w:rsidRPr="6F658D0C" w:rsidR="0DA4CA35">
              <w:rPr>
                <w:rFonts w:ascii="Arial" w:hAnsi="Arial" w:eastAsia="Tahoma" w:cs="Arial"/>
              </w:rPr>
              <w:t xml:space="preserve">. </w:t>
            </w:r>
            <w:r w:rsidRPr="6F658D0C" w:rsidR="46ECCE6E">
              <w:rPr>
                <w:rFonts w:ascii="Arial" w:hAnsi="Arial" w:eastAsia="Tahoma" w:cs="Arial"/>
              </w:rPr>
              <w:t>A separate invigilator should be present when a reader is used</w:t>
            </w:r>
            <w:r w:rsidRPr="6F658D0C" w:rsidR="082CD7DF">
              <w:rPr>
                <w:rFonts w:ascii="Arial" w:hAnsi="Arial" w:eastAsia="Tahoma" w:cs="Arial"/>
              </w:rPr>
              <w:t xml:space="preserve">. </w:t>
            </w:r>
            <w:r w:rsidRPr="6F658D0C" w:rsidR="46ECCE6E">
              <w:rPr>
                <w:rFonts w:ascii="Arial" w:hAnsi="Arial" w:eastAsia="Tahoma" w:cs="Arial"/>
              </w:rPr>
              <w:t xml:space="preserve">A reader should not be allowed where such use would invalidate the assessment requirements. </w:t>
            </w:r>
          </w:p>
          <w:p w:rsidRPr="00C46A57" w:rsidR="46ECCE6E" w:rsidP="506413B8" w:rsidRDefault="46ECCE6E" w14:paraId="720024C7" w14:textId="1D344B32">
            <w:pPr>
              <w:rPr>
                <w:rFonts w:ascii="Arial" w:hAnsi="Arial" w:cs="Arial"/>
                <w:szCs w:val="24"/>
              </w:rPr>
            </w:pPr>
          </w:p>
        </w:tc>
      </w:tr>
      <w:tr w:rsidRPr="00C46A57" w:rsidR="46ECCE6E" w:rsidTr="6F658D0C" w14:paraId="290A52AE" w14:textId="77777777">
        <w:trPr>
          <w:trHeight w:val="360"/>
        </w:trPr>
        <w:tc>
          <w:tcPr>
            <w:tcW w:w="2505" w:type="dxa"/>
            <w:tcBorders>
              <w:top w:val="single" w:color="auto" w:sz="8" w:space="0"/>
              <w:left w:val="single" w:color="auto" w:sz="8" w:space="0"/>
              <w:bottom w:val="single" w:color="auto" w:sz="8" w:space="0"/>
              <w:right w:val="single" w:color="auto" w:sz="8" w:space="0"/>
            </w:tcBorders>
            <w:tcMar/>
          </w:tcPr>
          <w:p w:rsidRPr="00C46A57" w:rsidR="46ECCE6E" w:rsidRDefault="46ECCE6E" w14:paraId="3B8BBE39" w14:textId="534863C6">
            <w:pPr>
              <w:rPr>
                <w:rFonts w:ascii="Arial" w:hAnsi="Arial" w:cs="Arial"/>
              </w:rPr>
            </w:pPr>
            <w:r w:rsidRPr="00C46A57">
              <w:rPr>
                <w:rFonts w:ascii="Arial" w:hAnsi="Arial" w:eastAsia="Tahoma" w:cs="Arial"/>
                <w:szCs w:val="24"/>
              </w:rPr>
              <w:t xml:space="preserve">Use of ICT to present responses </w:t>
            </w:r>
          </w:p>
        </w:tc>
        <w:tc>
          <w:tcPr>
            <w:tcW w:w="7792" w:type="dxa"/>
            <w:tcBorders>
              <w:top w:val="single" w:color="auto" w:sz="8" w:space="0"/>
              <w:left w:val="single" w:color="auto" w:sz="8" w:space="0"/>
              <w:bottom w:val="single" w:color="auto" w:sz="8" w:space="0"/>
              <w:right w:val="single" w:color="auto" w:sz="8" w:space="0"/>
            </w:tcBorders>
            <w:tcMar/>
          </w:tcPr>
          <w:p w:rsidRPr="00C46A57" w:rsidR="46ECCE6E" w:rsidP="5AA42537" w:rsidRDefault="46ECCE6E" w14:paraId="509CC027" w14:textId="44E2077A">
            <w:pPr>
              <w:rPr>
                <w:rFonts w:ascii="Arial" w:hAnsi="Arial" w:eastAsia="Tahoma" w:cs="Arial"/>
                <w:szCs w:val="24"/>
              </w:rPr>
            </w:pPr>
            <w:r w:rsidRPr="00C46A57">
              <w:rPr>
                <w:rFonts w:ascii="Arial" w:hAnsi="Arial" w:eastAsia="Tahoma" w:cs="Arial"/>
                <w:szCs w:val="24"/>
              </w:rPr>
              <w:t xml:space="preserve">Curriculum Team Leaders should ensure that: </w:t>
            </w:r>
          </w:p>
          <w:p w:rsidRPr="00C46A57" w:rsidR="46ECCE6E" w:rsidP="5AA42537" w:rsidRDefault="46ECCE6E" w14:paraId="40E265FB" w14:textId="6240EE27">
            <w:pPr>
              <w:pStyle w:val="ListParagraph"/>
              <w:numPr>
                <w:ilvl w:val="0"/>
                <w:numId w:val="1"/>
              </w:numPr>
              <w:rPr>
                <w:rFonts w:ascii="Arial" w:hAnsi="Arial" w:cs="Arial" w:eastAsiaTheme="minorEastAsia"/>
                <w:szCs w:val="24"/>
              </w:rPr>
            </w:pPr>
            <w:r w:rsidRPr="00C46A57">
              <w:rPr>
                <w:rFonts w:ascii="Arial" w:hAnsi="Arial" w:eastAsia="Tahoma" w:cs="Arial"/>
                <w:szCs w:val="24"/>
              </w:rPr>
              <w:t>the computer is used solely by the learner and not by someone acting on the learner’s behalf unless the learner has permission to use a scribe</w:t>
            </w:r>
          </w:p>
          <w:tbl>
            <w:tblPr>
              <w:tblW w:w="0" w:type="auto"/>
              <w:tblLayout w:type="fixed"/>
              <w:tblLook w:val="06A0" w:firstRow="1" w:lastRow="0" w:firstColumn="1" w:lastColumn="0" w:noHBand="1" w:noVBand="1"/>
            </w:tblPr>
            <w:tblGrid>
              <w:gridCol w:w="6480"/>
            </w:tblGrid>
            <w:tr w:rsidRPr="00C46A57" w:rsidR="46ECCE6E" w:rsidTr="6F658D0C" w14:paraId="6AB51560" w14:textId="77777777">
              <w:trPr>
                <w:trHeight w:val="3195"/>
              </w:trPr>
              <w:tc>
                <w:tcPr>
                  <w:tcW w:w="6480" w:type="dxa"/>
                  <w:tcBorders>
                    <w:top w:val="nil"/>
                    <w:left w:val="nil"/>
                    <w:bottom w:val="nil"/>
                    <w:right w:val="nil"/>
                  </w:tcBorders>
                  <w:tcMar/>
                </w:tcPr>
                <w:p w:rsidRPr="00C46A57" w:rsidR="46ECCE6E" w:rsidP="5AA42537" w:rsidRDefault="46ECCE6E" w14:paraId="77992FE8" w14:textId="261704CB">
                  <w:pPr>
                    <w:pStyle w:val="ListParagraph"/>
                    <w:numPr>
                      <w:ilvl w:val="0"/>
                      <w:numId w:val="1"/>
                    </w:numPr>
                    <w:rPr>
                      <w:rFonts w:ascii="Arial" w:hAnsi="Arial" w:cs="Arial" w:eastAsiaTheme="minorEastAsia"/>
                      <w:szCs w:val="24"/>
                    </w:rPr>
                  </w:pPr>
                  <w:r w:rsidRPr="00C46A57">
                    <w:rPr>
                      <w:rFonts w:ascii="Arial" w:hAnsi="Arial" w:eastAsia="Tahoma" w:cs="Arial"/>
                      <w:szCs w:val="24"/>
                    </w:rPr>
                    <w:t>the computer is working correctly at the time of an</w:t>
                  </w:r>
                  <w:r w:rsidRPr="00C46A57" w:rsidR="206D9147">
                    <w:rPr>
                      <w:rFonts w:ascii="Arial" w:hAnsi="Arial" w:eastAsia="Tahoma" w:cs="Arial"/>
                      <w:szCs w:val="24"/>
                    </w:rPr>
                    <w:t xml:space="preserve"> </w:t>
                  </w:r>
                  <w:r w:rsidRPr="00C46A57">
                    <w:rPr>
                      <w:rFonts w:ascii="Arial" w:hAnsi="Arial" w:eastAsia="Tahoma" w:cs="Arial"/>
                      <w:szCs w:val="24"/>
                    </w:rPr>
                    <w:t xml:space="preserve">assessment. It is the centre’s responsibility to arrange the ICT provision for the learner </w:t>
                  </w:r>
                </w:p>
                <w:p w:rsidRPr="00C46A57" w:rsidR="46ECCE6E" w:rsidP="5AA42537" w:rsidRDefault="46ECCE6E" w14:paraId="4B3C1345" w14:textId="45BAC7CD">
                  <w:pPr>
                    <w:pStyle w:val="ListParagraph"/>
                    <w:numPr>
                      <w:ilvl w:val="0"/>
                      <w:numId w:val="1"/>
                    </w:numPr>
                    <w:rPr>
                      <w:rFonts w:ascii="Arial" w:hAnsi="Arial" w:cs="Arial" w:eastAsiaTheme="minorEastAsia"/>
                      <w:szCs w:val="24"/>
                    </w:rPr>
                  </w:pPr>
                  <w:r w:rsidRPr="00C46A57">
                    <w:rPr>
                      <w:rFonts w:ascii="Arial" w:hAnsi="Arial" w:eastAsia="Tahoma" w:cs="Arial"/>
                      <w:szCs w:val="24"/>
                    </w:rPr>
                    <w:t>the learner is not able to gain access to</w:t>
                  </w:r>
                  <w:r w:rsidRPr="00C46A57" w:rsidR="4D58A668">
                    <w:rPr>
                      <w:rFonts w:ascii="Arial" w:hAnsi="Arial" w:eastAsia="Tahoma" w:cs="Arial"/>
                      <w:szCs w:val="24"/>
                    </w:rPr>
                    <w:t xml:space="preserve"> </w:t>
                  </w:r>
                  <w:r w:rsidRPr="00C46A57">
                    <w:rPr>
                      <w:rFonts w:ascii="Arial" w:hAnsi="Arial" w:eastAsia="Tahoma" w:cs="Arial"/>
                      <w:szCs w:val="24"/>
                    </w:rPr>
                    <w:t xml:space="preserve">existing files or documents. The learner must be supplied with a formatted memory stick containing only the </w:t>
                  </w:r>
                </w:p>
                <w:p w:rsidRPr="00C46A57" w:rsidR="46ECCE6E" w:rsidP="5AA42537" w:rsidRDefault="46ECCE6E" w14:paraId="56BE5CFB" w14:textId="760EE4FA">
                  <w:pPr>
                    <w:pStyle w:val="ListParagraph"/>
                    <w:numPr>
                      <w:ilvl w:val="0"/>
                      <w:numId w:val="1"/>
                    </w:numPr>
                    <w:rPr>
                      <w:rFonts w:ascii="Arial" w:hAnsi="Arial" w:cs="Arial" w:eastAsiaTheme="minorEastAsia"/>
                      <w:szCs w:val="24"/>
                    </w:rPr>
                  </w:pPr>
                  <w:r w:rsidRPr="00C46A57">
                    <w:rPr>
                      <w:rFonts w:ascii="Arial" w:hAnsi="Arial" w:eastAsia="Tahoma" w:cs="Arial"/>
                      <w:szCs w:val="24"/>
                    </w:rPr>
                    <w:t xml:space="preserve">software required for the assessment the computer should be free-standing and not be connected to the Internet, unless this is required in the assessment </w:t>
                  </w:r>
                </w:p>
                <w:p w:rsidRPr="00C46A57" w:rsidR="46ECCE6E" w:rsidP="5AA42537" w:rsidRDefault="46ECCE6E" w14:paraId="7C75E21F" w14:textId="1A69CAE6">
                  <w:pPr>
                    <w:pStyle w:val="ListParagraph"/>
                    <w:numPr>
                      <w:ilvl w:val="0"/>
                      <w:numId w:val="1"/>
                    </w:numPr>
                    <w:rPr>
                      <w:rFonts w:ascii="Arial" w:hAnsi="Arial" w:cs="Arial" w:eastAsiaTheme="minorEastAsia"/>
                      <w:szCs w:val="24"/>
                    </w:rPr>
                  </w:pPr>
                  <w:r w:rsidRPr="00C46A57">
                    <w:rPr>
                      <w:rFonts w:ascii="Arial" w:hAnsi="Arial" w:eastAsia="Tahoma" w:cs="Arial"/>
                      <w:szCs w:val="24"/>
                    </w:rPr>
                    <w:t xml:space="preserve">the learner may be accommodated separately if the use of a computer is likely to distract other learners. In this case separate invigilation should be arranged </w:t>
                  </w:r>
                </w:p>
                <w:p w:rsidRPr="00C46A57" w:rsidR="46ECCE6E" w:rsidP="6F658D0C" w:rsidRDefault="46ECCE6E" w14:paraId="266CBDDB" w14:textId="435A979C">
                  <w:pPr>
                    <w:pStyle w:val="ListParagraph"/>
                    <w:numPr>
                      <w:ilvl w:val="0"/>
                      <w:numId w:val="1"/>
                    </w:numPr>
                    <w:rPr>
                      <w:rFonts w:ascii="Arial" w:hAnsi="Arial" w:eastAsia="" w:cs="Arial" w:eastAsiaTheme="minorEastAsia"/>
                    </w:rPr>
                  </w:pPr>
                  <w:r w:rsidRPr="6F658D0C" w:rsidR="46ECCE6E">
                    <w:rPr>
                      <w:rFonts w:ascii="Arial" w:hAnsi="Arial" w:eastAsia="Tahoma" w:cs="Arial"/>
                    </w:rPr>
                    <w:t>the learner is present when his/her work is printed</w:t>
                  </w:r>
                  <w:r w:rsidRPr="6F658D0C" w:rsidR="383D6B8E">
                    <w:rPr>
                      <w:rFonts w:ascii="Arial" w:hAnsi="Arial" w:eastAsia="Tahoma" w:cs="Arial"/>
                    </w:rPr>
                    <w:t xml:space="preserve">. </w:t>
                  </w:r>
                  <w:r w:rsidRPr="6F658D0C" w:rsidR="46ECCE6E">
                    <w:rPr>
                      <w:rFonts w:ascii="Arial" w:hAnsi="Arial" w:eastAsia="Tahoma" w:cs="Arial"/>
                    </w:rPr>
                    <w:t xml:space="preserve">It is normal practice for a printed version of the learner’s work to be </w:t>
                  </w:r>
                  <w:r w:rsidRPr="6F658D0C" w:rsidR="46ECCE6E">
                    <w:rPr>
                      <w:rFonts w:ascii="Arial" w:hAnsi="Arial" w:eastAsia="Tahoma" w:cs="Arial"/>
                    </w:rPr>
                    <w:t>submitted</w:t>
                  </w:r>
                  <w:r w:rsidRPr="6F658D0C" w:rsidR="46ECCE6E">
                    <w:rPr>
                      <w:rFonts w:ascii="Arial" w:hAnsi="Arial" w:eastAsia="Tahoma" w:cs="Arial"/>
                    </w:rPr>
                    <w:t xml:space="preserve"> and authenticated for assessment, and not the disk </w:t>
                  </w:r>
                </w:p>
                <w:p w:rsidRPr="00C46A57" w:rsidR="46ECCE6E" w:rsidP="1A2ED851" w:rsidRDefault="46ECCE6E" w14:paraId="7A95DA31" w14:textId="516664B6">
                  <w:pPr>
                    <w:pStyle w:val="ListParagraph"/>
                    <w:numPr>
                      <w:ilvl w:val="0"/>
                      <w:numId w:val="1"/>
                    </w:numPr>
                    <w:rPr>
                      <w:rFonts w:ascii="Arial" w:hAnsi="Arial" w:cs="Arial" w:eastAsiaTheme="minorEastAsia"/>
                    </w:rPr>
                  </w:pPr>
                  <w:r w:rsidRPr="00C46A57">
                    <w:rPr>
                      <w:rFonts w:ascii="Arial" w:hAnsi="Arial" w:eastAsia="Tahoma" w:cs="Arial"/>
                    </w:rPr>
                    <w:t>where a question/answer booklet is provided, the learner might need to answer some questions in the booklet and type other answers.</w:t>
                  </w:r>
                </w:p>
                <w:p w:rsidRPr="00C46A57" w:rsidR="46ECCE6E" w:rsidP="1A2ED851" w:rsidRDefault="46ECCE6E" w14:paraId="19F6767E" w14:textId="47054DDE">
                  <w:pPr>
                    <w:pStyle w:val="ListParagraph"/>
                    <w:numPr>
                      <w:ilvl w:val="0"/>
                      <w:numId w:val="1"/>
                    </w:numPr>
                    <w:rPr>
                      <w:rFonts w:ascii="Arial" w:hAnsi="Arial" w:cs="Arial" w:eastAsiaTheme="minorEastAsia"/>
                    </w:rPr>
                  </w:pPr>
                  <w:r w:rsidRPr="00C46A57">
                    <w:rPr>
                      <w:rFonts w:ascii="Arial" w:hAnsi="Arial" w:eastAsia="Tahoma" w:cs="Arial"/>
                    </w:rPr>
                    <w:t>Answers should</w:t>
                  </w:r>
                  <w:r w:rsidRPr="00C46A57" w:rsidR="4BBCCBE7">
                    <w:rPr>
                      <w:rFonts w:ascii="Arial" w:hAnsi="Arial" w:eastAsia="Tahoma" w:cs="Arial"/>
                    </w:rPr>
                    <w:t xml:space="preserve"> </w:t>
                  </w:r>
                  <w:r w:rsidRPr="00C46A57">
                    <w:rPr>
                      <w:rFonts w:ascii="Arial" w:hAnsi="Arial" w:eastAsia="Tahoma" w:cs="Arial"/>
                    </w:rPr>
                    <w:t xml:space="preserve">be clearly </w:t>
                  </w:r>
                  <w:proofErr w:type="gramStart"/>
                  <w:r w:rsidRPr="00C46A57">
                    <w:rPr>
                      <w:rFonts w:ascii="Arial" w:hAnsi="Arial" w:eastAsia="Tahoma" w:cs="Arial"/>
                    </w:rPr>
                    <w:t>labelled</w:t>
                  </w:r>
                  <w:proofErr w:type="gramEnd"/>
                  <w:r w:rsidRPr="00C46A57">
                    <w:rPr>
                      <w:rFonts w:ascii="Arial" w:hAnsi="Arial" w:eastAsia="Tahoma" w:cs="Arial"/>
                    </w:rPr>
                    <w:t xml:space="preserve"> and the printout must</w:t>
                  </w:r>
                  <w:r w:rsidRPr="00C46A57" w:rsidR="044A4C6F">
                    <w:rPr>
                      <w:rFonts w:ascii="Arial" w:hAnsi="Arial" w:eastAsia="Tahoma" w:cs="Arial"/>
                    </w:rPr>
                    <w:t xml:space="preserve"> </w:t>
                  </w:r>
                  <w:r w:rsidRPr="00C46A57">
                    <w:rPr>
                      <w:rFonts w:ascii="Arial" w:hAnsi="Arial" w:eastAsia="Tahoma" w:cs="Arial"/>
                    </w:rPr>
                    <w:t xml:space="preserve">be attached to the question paper/answer booklet </w:t>
                  </w:r>
                </w:p>
                <w:p w:rsidRPr="00C46A57" w:rsidR="46ECCE6E" w:rsidP="506413B8" w:rsidRDefault="46ECCE6E" w14:paraId="42C1D6B1" w14:textId="7273A5EC">
                  <w:pPr>
                    <w:pStyle w:val="ListParagraph"/>
                    <w:numPr>
                      <w:ilvl w:val="0"/>
                      <w:numId w:val="1"/>
                    </w:numPr>
                    <w:rPr>
                      <w:rFonts w:ascii="Arial" w:hAnsi="Arial" w:cs="Arial" w:eastAsiaTheme="minorEastAsia"/>
                      <w:szCs w:val="24"/>
                    </w:rPr>
                  </w:pPr>
                  <w:r w:rsidRPr="00C46A57">
                    <w:rPr>
                      <w:rFonts w:ascii="Arial" w:hAnsi="Arial" w:eastAsia="Tahoma" w:cs="Arial"/>
                      <w:szCs w:val="24"/>
                    </w:rPr>
                    <w:t xml:space="preserve">the learner should be proficient in the use of the computer and its software </w:t>
                  </w:r>
                </w:p>
                <w:p w:rsidRPr="00C46A57" w:rsidR="46ECCE6E" w:rsidP="506413B8" w:rsidRDefault="46ECCE6E" w14:paraId="02EF3F5F" w14:textId="29650120">
                  <w:pPr>
                    <w:pStyle w:val="ListParagraph"/>
                    <w:numPr>
                      <w:ilvl w:val="0"/>
                      <w:numId w:val="1"/>
                    </w:numPr>
                    <w:rPr>
                      <w:rFonts w:ascii="Arial" w:hAnsi="Arial" w:cs="Arial" w:eastAsiaTheme="minorEastAsia"/>
                      <w:szCs w:val="24"/>
                    </w:rPr>
                  </w:pPr>
                  <w:r w:rsidRPr="00C46A57">
                    <w:rPr>
                      <w:rFonts w:ascii="Arial" w:hAnsi="Arial" w:eastAsia="Tahoma" w:cs="Arial"/>
                      <w:szCs w:val="24"/>
                    </w:rPr>
                    <w:t xml:space="preserve">the learner’s work is saved frequently and, if possible, using an auto-save facility. </w:t>
                  </w:r>
                </w:p>
              </w:tc>
            </w:tr>
          </w:tbl>
          <w:p w:rsidRPr="00C46A57" w:rsidR="5AA42537" w:rsidRDefault="5AA42537" w14:paraId="30A87467" w14:textId="742B493A">
            <w:pPr>
              <w:rPr>
                <w:rFonts w:ascii="Arial" w:hAnsi="Arial" w:cs="Arial"/>
              </w:rPr>
            </w:pPr>
          </w:p>
        </w:tc>
      </w:tr>
      <w:tr w:rsidRPr="00C46A57" w:rsidR="46ECCE6E" w:rsidTr="6F658D0C" w14:paraId="0124AAC2" w14:textId="77777777">
        <w:trPr>
          <w:trHeight w:val="360"/>
        </w:trPr>
        <w:tc>
          <w:tcPr>
            <w:tcW w:w="2505" w:type="dxa"/>
            <w:tcBorders>
              <w:top w:val="single" w:color="auto" w:sz="8" w:space="0"/>
              <w:left w:val="single" w:color="auto" w:sz="8" w:space="0"/>
              <w:bottom w:val="single" w:color="auto" w:sz="8" w:space="0"/>
              <w:right w:val="single" w:color="auto" w:sz="8" w:space="0"/>
            </w:tcBorders>
            <w:tcMar/>
          </w:tcPr>
          <w:p w:rsidRPr="00C46A57" w:rsidR="46ECCE6E" w:rsidRDefault="46ECCE6E" w14:paraId="3FAF1091" w14:textId="4F3BE9CE">
            <w:pPr>
              <w:rPr>
                <w:rFonts w:ascii="Arial" w:hAnsi="Arial" w:cs="Arial"/>
              </w:rPr>
            </w:pPr>
            <w:r w:rsidRPr="00C46A57">
              <w:rPr>
                <w:rFonts w:ascii="Arial" w:hAnsi="Arial" w:eastAsia="Tahoma" w:cs="Arial"/>
                <w:szCs w:val="24"/>
              </w:rPr>
              <w:lastRenderedPageBreak/>
              <w:t xml:space="preserve">Scribe </w:t>
            </w:r>
          </w:p>
        </w:tc>
        <w:tc>
          <w:tcPr>
            <w:tcW w:w="7792" w:type="dxa"/>
            <w:tcBorders>
              <w:top w:val="single" w:color="auto" w:sz="8" w:space="0"/>
              <w:left w:val="single" w:color="auto" w:sz="8" w:space="0"/>
              <w:bottom w:val="single" w:color="auto" w:sz="8" w:space="0"/>
              <w:right w:val="single" w:color="auto" w:sz="8" w:space="0"/>
            </w:tcBorders>
            <w:tcMar/>
          </w:tcPr>
          <w:p w:rsidRPr="00C46A57" w:rsidR="46ECCE6E" w:rsidRDefault="46ECCE6E" w14:paraId="5CC71BD0" w14:textId="65C784FF">
            <w:pPr>
              <w:rPr>
                <w:rFonts w:ascii="Arial" w:hAnsi="Arial" w:cs="Arial"/>
              </w:rPr>
            </w:pPr>
            <w:r w:rsidRPr="00C46A57">
              <w:rPr>
                <w:rFonts w:ascii="Arial" w:hAnsi="Arial" w:eastAsia="Tahoma" w:cs="Arial"/>
                <w:szCs w:val="24"/>
              </w:rPr>
              <w:t xml:space="preserve">Curriculum Team Leaders should check that the use of scribe is the most appropriate arrangement to enable the learner to undertake the assessment. </w:t>
            </w:r>
          </w:p>
          <w:p w:rsidRPr="00C46A57" w:rsidR="46ECCE6E" w:rsidRDefault="46ECCE6E" w14:paraId="2A1202D5" w14:textId="6B463571">
            <w:pPr>
              <w:rPr>
                <w:rFonts w:ascii="Arial" w:hAnsi="Arial" w:cs="Arial"/>
              </w:rPr>
            </w:pPr>
            <w:r w:rsidRPr="00C46A57">
              <w:rPr>
                <w:rFonts w:ascii="Arial" w:hAnsi="Arial" w:eastAsia="Tahoma" w:cs="Arial"/>
                <w:szCs w:val="24"/>
              </w:rPr>
              <w:t>Curriculum Team Leaders should select an experienced scribe and fully brief him/her on their responsibilities</w:t>
            </w:r>
            <w:r w:rsidRPr="00C46A57" w:rsidR="13ECD0C7">
              <w:rPr>
                <w:rFonts w:ascii="Arial" w:hAnsi="Arial" w:eastAsia="Tahoma" w:cs="Arial"/>
                <w:szCs w:val="24"/>
              </w:rPr>
              <w:t xml:space="preserve">. </w:t>
            </w:r>
            <w:r w:rsidRPr="00C46A57">
              <w:rPr>
                <w:rFonts w:ascii="Arial" w:hAnsi="Arial" w:eastAsia="Tahoma" w:cs="Arial"/>
                <w:szCs w:val="24"/>
              </w:rPr>
              <w:t xml:space="preserve">A separate invigilator should be present when a scribe is used. </w:t>
            </w:r>
          </w:p>
          <w:p w:rsidRPr="00C46A57" w:rsidR="46ECCE6E" w:rsidP="506413B8" w:rsidRDefault="46ECCE6E" w14:paraId="758A9436" w14:textId="79DA7667">
            <w:pPr>
              <w:rPr>
                <w:rFonts w:ascii="Arial" w:hAnsi="Arial" w:cs="Arial"/>
                <w:szCs w:val="24"/>
              </w:rPr>
            </w:pPr>
          </w:p>
        </w:tc>
      </w:tr>
      <w:tr w:rsidRPr="00C46A57" w:rsidR="46ECCE6E" w:rsidTr="6F658D0C" w14:paraId="4267DAD5" w14:textId="77777777">
        <w:trPr>
          <w:trHeight w:val="360"/>
        </w:trPr>
        <w:tc>
          <w:tcPr>
            <w:tcW w:w="2505" w:type="dxa"/>
            <w:tcBorders>
              <w:top w:val="single" w:color="auto" w:sz="8" w:space="0"/>
              <w:left w:val="single" w:color="auto" w:sz="8" w:space="0"/>
              <w:bottom w:val="single" w:color="auto" w:sz="8" w:space="0"/>
              <w:right w:val="single" w:color="auto" w:sz="8" w:space="0"/>
            </w:tcBorders>
            <w:tcMar/>
          </w:tcPr>
          <w:p w:rsidRPr="00C46A57" w:rsidR="46ECCE6E" w:rsidRDefault="46ECCE6E" w14:paraId="39FA326F" w14:textId="68271DEE">
            <w:pPr>
              <w:rPr>
                <w:rFonts w:ascii="Arial" w:hAnsi="Arial" w:cs="Arial"/>
              </w:rPr>
            </w:pPr>
            <w:r w:rsidRPr="00C46A57">
              <w:rPr>
                <w:rFonts w:ascii="Arial" w:hAnsi="Arial" w:eastAsia="Tahoma" w:cs="Arial"/>
                <w:szCs w:val="24"/>
              </w:rPr>
              <w:t xml:space="preserve">British Sign Language (BSL) interpreter </w:t>
            </w:r>
          </w:p>
        </w:tc>
        <w:tc>
          <w:tcPr>
            <w:tcW w:w="7792" w:type="dxa"/>
            <w:tcBorders>
              <w:top w:val="single" w:color="auto" w:sz="8" w:space="0"/>
              <w:left w:val="single" w:color="auto" w:sz="8" w:space="0"/>
              <w:bottom w:val="single" w:color="auto" w:sz="8" w:space="0"/>
              <w:right w:val="single" w:color="auto" w:sz="8" w:space="0"/>
            </w:tcBorders>
            <w:tcMar/>
          </w:tcPr>
          <w:p w:rsidRPr="00C46A57" w:rsidR="46ECCE6E" w:rsidRDefault="46ECCE6E" w14:paraId="5F180037" w14:textId="5E3B9E90">
            <w:pPr>
              <w:rPr>
                <w:rFonts w:ascii="Arial" w:hAnsi="Arial" w:cs="Arial"/>
              </w:rPr>
            </w:pPr>
            <w:r w:rsidRPr="00C46A57">
              <w:rPr>
                <w:rFonts w:ascii="Arial" w:hAnsi="Arial" w:eastAsia="Tahoma" w:cs="Arial"/>
                <w:szCs w:val="24"/>
              </w:rPr>
              <w:t xml:space="preserve">Curriculum Team Leaders should check that the use of British Sign </w:t>
            </w:r>
            <w:r w:rsidRPr="00C46A57" w:rsidR="4EDFDB70">
              <w:rPr>
                <w:rFonts w:ascii="Arial" w:hAnsi="Arial" w:eastAsia="Tahoma" w:cs="Arial"/>
                <w:szCs w:val="24"/>
              </w:rPr>
              <w:t>Language</w:t>
            </w:r>
            <w:r w:rsidRPr="00C46A57">
              <w:rPr>
                <w:rFonts w:ascii="Arial" w:hAnsi="Arial" w:eastAsia="Tahoma" w:cs="Arial"/>
                <w:szCs w:val="24"/>
              </w:rPr>
              <w:t xml:space="preserve"> interpreter is the most appropriate arrangement to enable the learner to undertake the assessment. </w:t>
            </w:r>
          </w:p>
          <w:p w:rsidRPr="00C46A57" w:rsidR="46ECCE6E" w:rsidRDefault="46ECCE6E" w14:paraId="0A5E0A25" w14:textId="241B6B7A">
            <w:pPr>
              <w:rPr>
                <w:rFonts w:ascii="Arial" w:hAnsi="Arial" w:cs="Arial"/>
              </w:rPr>
            </w:pPr>
            <w:r w:rsidRPr="00C46A57">
              <w:rPr>
                <w:rFonts w:ascii="Arial" w:hAnsi="Arial" w:eastAsia="Tahoma" w:cs="Arial"/>
                <w:szCs w:val="24"/>
              </w:rPr>
              <w:t xml:space="preserve">Curriculum Team Leaders should select a British Sign </w:t>
            </w:r>
            <w:r w:rsidRPr="00C46A57" w:rsidR="6462D463">
              <w:rPr>
                <w:rFonts w:ascii="Arial" w:hAnsi="Arial" w:eastAsia="Tahoma" w:cs="Arial"/>
                <w:szCs w:val="24"/>
              </w:rPr>
              <w:t>Language interpreter</w:t>
            </w:r>
            <w:r w:rsidRPr="00C46A57">
              <w:rPr>
                <w:rFonts w:ascii="Arial" w:hAnsi="Arial" w:eastAsia="Tahoma" w:cs="Arial"/>
                <w:szCs w:val="24"/>
              </w:rPr>
              <w:t xml:space="preserve"> and fully brief him/her on their responsibilities</w:t>
            </w:r>
            <w:r w:rsidRPr="00C46A57" w:rsidR="786456A8">
              <w:rPr>
                <w:rFonts w:ascii="Arial" w:hAnsi="Arial" w:eastAsia="Tahoma" w:cs="Arial"/>
                <w:szCs w:val="24"/>
              </w:rPr>
              <w:t xml:space="preserve">. </w:t>
            </w:r>
            <w:r w:rsidRPr="00C46A57">
              <w:rPr>
                <w:rFonts w:ascii="Arial" w:hAnsi="Arial" w:eastAsia="Tahoma" w:cs="Arial"/>
                <w:szCs w:val="24"/>
              </w:rPr>
              <w:t xml:space="preserve">A separate invigilator should be present when a British Sign </w:t>
            </w:r>
            <w:r w:rsidRPr="00C46A57" w:rsidR="685C3027">
              <w:rPr>
                <w:rFonts w:ascii="Arial" w:hAnsi="Arial" w:eastAsia="Tahoma" w:cs="Arial"/>
                <w:szCs w:val="24"/>
              </w:rPr>
              <w:t>Language interpreter</w:t>
            </w:r>
            <w:r w:rsidRPr="00C46A57">
              <w:rPr>
                <w:rFonts w:ascii="Arial" w:hAnsi="Arial" w:eastAsia="Tahoma" w:cs="Arial"/>
                <w:szCs w:val="24"/>
              </w:rPr>
              <w:t xml:space="preserve"> is used. </w:t>
            </w:r>
          </w:p>
          <w:p w:rsidRPr="00C46A57" w:rsidR="46ECCE6E" w:rsidRDefault="46ECCE6E" w14:paraId="202C411B" w14:textId="1E886370">
            <w:pPr>
              <w:rPr>
                <w:rFonts w:ascii="Arial" w:hAnsi="Arial" w:cs="Arial"/>
              </w:rPr>
            </w:pPr>
            <w:r w:rsidRPr="00C46A57">
              <w:rPr>
                <w:rFonts w:ascii="Arial" w:hAnsi="Arial" w:eastAsia="Tahoma" w:cs="Arial"/>
                <w:szCs w:val="24"/>
              </w:rPr>
              <w:t xml:space="preserve">A British Sign </w:t>
            </w:r>
            <w:r w:rsidRPr="00C46A57" w:rsidR="4DC38FD8">
              <w:rPr>
                <w:rFonts w:ascii="Arial" w:hAnsi="Arial" w:eastAsia="Tahoma" w:cs="Arial"/>
                <w:szCs w:val="24"/>
              </w:rPr>
              <w:t>Language interpreter</w:t>
            </w:r>
            <w:r w:rsidRPr="00C46A57">
              <w:rPr>
                <w:rFonts w:ascii="Arial" w:hAnsi="Arial" w:eastAsia="Tahoma" w:cs="Arial"/>
                <w:szCs w:val="24"/>
              </w:rPr>
              <w:t xml:space="preserve"> should not be allowed where such use would invalidate the assessment requirements. </w:t>
            </w:r>
          </w:p>
          <w:p w:rsidRPr="00C46A57" w:rsidR="46ECCE6E" w:rsidRDefault="46ECCE6E" w14:paraId="31F45F47" w14:textId="1609D171">
            <w:pPr>
              <w:rPr>
                <w:rFonts w:ascii="Arial" w:hAnsi="Arial" w:cs="Arial"/>
              </w:rPr>
            </w:pPr>
            <w:r w:rsidRPr="00C46A57">
              <w:rPr>
                <w:rFonts w:ascii="Arial" w:hAnsi="Arial" w:eastAsia="Tahoma" w:cs="Arial"/>
                <w:szCs w:val="24"/>
              </w:rPr>
              <w:t xml:space="preserve">The British Sign </w:t>
            </w:r>
            <w:r w:rsidRPr="00C46A57" w:rsidR="548B5761">
              <w:rPr>
                <w:rFonts w:ascii="Arial" w:hAnsi="Arial" w:eastAsia="Tahoma" w:cs="Arial"/>
                <w:szCs w:val="24"/>
              </w:rPr>
              <w:t>Language</w:t>
            </w:r>
            <w:r w:rsidRPr="00C46A57">
              <w:rPr>
                <w:rFonts w:ascii="Arial" w:hAnsi="Arial" w:eastAsia="Tahoma" w:cs="Arial"/>
                <w:szCs w:val="24"/>
              </w:rPr>
              <w:t xml:space="preserve"> interpreter should meet the person specification provided by an Awarding Body, or should have an appropriate qualification in the sign language so as not to disadvantage the learner </w:t>
            </w:r>
          </w:p>
          <w:p w:rsidRPr="00C46A57" w:rsidR="46ECCE6E" w:rsidP="506413B8" w:rsidRDefault="46ECCE6E" w14:paraId="6A363A23" w14:textId="1FA71F83">
            <w:pPr>
              <w:rPr>
                <w:rFonts w:ascii="Arial" w:hAnsi="Arial" w:cs="Arial"/>
                <w:szCs w:val="24"/>
              </w:rPr>
            </w:pPr>
          </w:p>
        </w:tc>
      </w:tr>
      <w:tr w:rsidRPr="00C46A57" w:rsidR="46ECCE6E" w:rsidTr="6F658D0C" w14:paraId="07D26F8A" w14:textId="77777777">
        <w:trPr>
          <w:trHeight w:val="360"/>
        </w:trPr>
        <w:tc>
          <w:tcPr>
            <w:tcW w:w="2505" w:type="dxa"/>
            <w:tcBorders>
              <w:top w:val="single" w:color="auto" w:sz="8" w:space="0"/>
              <w:left w:val="single" w:color="auto" w:sz="8" w:space="0"/>
              <w:bottom w:val="single" w:color="auto" w:sz="8" w:space="0"/>
              <w:right w:val="single" w:color="auto" w:sz="8" w:space="0"/>
            </w:tcBorders>
            <w:tcMar/>
          </w:tcPr>
          <w:p w:rsidRPr="00C46A57" w:rsidR="46ECCE6E" w:rsidRDefault="46ECCE6E" w14:paraId="750EC953" w14:textId="302152EF">
            <w:pPr>
              <w:rPr>
                <w:rFonts w:ascii="Arial" w:hAnsi="Arial" w:cs="Arial"/>
              </w:rPr>
            </w:pPr>
            <w:r w:rsidRPr="00C46A57">
              <w:rPr>
                <w:rFonts w:ascii="Arial" w:hAnsi="Arial" w:eastAsia="Tahoma" w:cs="Arial"/>
                <w:szCs w:val="24"/>
              </w:rPr>
              <w:t xml:space="preserve">Prompter </w:t>
            </w:r>
          </w:p>
        </w:tc>
        <w:tc>
          <w:tcPr>
            <w:tcW w:w="7792" w:type="dxa"/>
            <w:tcBorders>
              <w:top w:val="single" w:color="auto" w:sz="8" w:space="0"/>
              <w:left w:val="single" w:color="auto" w:sz="8" w:space="0"/>
              <w:bottom w:val="single" w:color="auto" w:sz="8" w:space="0"/>
              <w:right w:val="single" w:color="auto" w:sz="8" w:space="0"/>
            </w:tcBorders>
            <w:tcMar/>
          </w:tcPr>
          <w:p w:rsidRPr="00C46A57" w:rsidR="46ECCE6E" w:rsidRDefault="46ECCE6E" w14:paraId="19CF182A" w14:textId="507C9F56">
            <w:pPr>
              <w:rPr>
                <w:rFonts w:ascii="Arial" w:hAnsi="Arial" w:cs="Arial"/>
              </w:rPr>
            </w:pPr>
            <w:r w:rsidRPr="00C46A57">
              <w:rPr>
                <w:rFonts w:ascii="Arial" w:hAnsi="Arial" w:eastAsia="Tahoma" w:cs="Arial"/>
                <w:szCs w:val="24"/>
              </w:rPr>
              <w:t xml:space="preserve">Curriculum Team Leaders should check that the use of a prompter is the most appropriate arrangement to enable the learner to undertake the assessment. </w:t>
            </w:r>
          </w:p>
          <w:p w:rsidRPr="00C46A57" w:rsidR="46ECCE6E" w:rsidRDefault="46ECCE6E" w14:paraId="31657561" w14:textId="03B6DF06">
            <w:pPr>
              <w:rPr>
                <w:rFonts w:ascii="Arial" w:hAnsi="Arial" w:cs="Arial"/>
              </w:rPr>
            </w:pPr>
            <w:r w:rsidRPr="00C46A57">
              <w:rPr>
                <w:rFonts w:ascii="Arial" w:hAnsi="Arial" w:eastAsia="Tahoma" w:cs="Arial"/>
                <w:szCs w:val="24"/>
              </w:rPr>
              <w:t>Adult Learning should select a prompter and fully brief him/her on their responsibilities</w:t>
            </w:r>
            <w:r w:rsidRPr="00C46A57" w:rsidR="3F9DFEFD">
              <w:rPr>
                <w:rFonts w:ascii="Arial" w:hAnsi="Arial" w:eastAsia="Tahoma" w:cs="Arial"/>
                <w:szCs w:val="24"/>
              </w:rPr>
              <w:t xml:space="preserve">. </w:t>
            </w:r>
            <w:r w:rsidRPr="00C46A57">
              <w:rPr>
                <w:rFonts w:ascii="Arial" w:hAnsi="Arial" w:eastAsia="Tahoma" w:cs="Arial"/>
                <w:szCs w:val="24"/>
              </w:rPr>
              <w:t xml:space="preserve">A separate invigilator should be present when a prompter is used. A prompter should not be allowed where such use would invalidate the assessment requirements. </w:t>
            </w:r>
          </w:p>
          <w:p w:rsidRPr="00C46A57" w:rsidR="46ECCE6E" w:rsidP="506413B8" w:rsidRDefault="46ECCE6E" w14:paraId="21E9AC19" w14:textId="7889D31F">
            <w:pPr>
              <w:rPr>
                <w:rFonts w:ascii="Arial" w:hAnsi="Arial" w:cs="Arial"/>
                <w:szCs w:val="24"/>
              </w:rPr>
            </w:pPr>
          </w:p>
        </w:tc>
      </w:tr>
      <w:tr w:rsidRPr="00C46A57" w:rsidR="46ECCE6E" w:rsidTr="6F658D0C" w14:paraId="6EA31356" w14:textId="77777777">
        <w:trPr>
          <w:trHeight w:val="360"/>
        </w:trPr>
        <w:tc>
          <w:tcPr>
            <w:tcW w:w="2505" w:type="dxa"/>
            <w:tcBorders>
              <w:top w:val="single" w:color="auto" w:sz="8" w:space="0"/>
              <w:left w:val="single" w:color="auto" w:sz="8" w:space="0"/>
              <w:bottom w:val="single" w:color="auto" w:sz="8" w:space="0"/>
              <w:right w:val="single" w:color="auto" w:sz="8" w:space="0"/>
            </w:tcBorders>
            <w:tcMar/>
          </w:tcPr>
          <w:p w:rsidRPr="00C46A57" w:rsidR="46ECCE6E" w:rsidRDefault="46ECCE6E" w14:paraId="0CCCA48F" w14:textId="02102BEB">
            <w:pPr>
              <w:rPr>
                <w:rFonts w:ascii="Arial" w:hAnsi="Arial" w:cs="Arial"/>
              </w:rPr>
            </w:pPr>
            <w:r w:rsidRPr="00C46A57">
              <w:rPr>
                <w:rFonts w:ascii="Arial" w:hAnsi="Arial" w:eastAsia="Tahoma" w:cs="Arial"/>
                <w:szCs w:val="24"/>
              </w:rPr>
              <w:t xml:space="preserve">Practical assistant </w:t>
            </w:r>
          </w:p>
        </w:tc>
        <w:tc>
          <w:tcPr>
            <w:tcW w:w="7792" w:type="dxa"/>
            <w:tcBorders>
              <w:top w:val="single" w:color="auto" w:sz="8" w:space="0"/>
              <w:left w:val="single" w:color="auto" w:sz="8" w:space="0"/>
              <w:bottom w:val="single" w:color="auto" w:sz="8" w:space="0"/>
              <w:right w:val="single" w:color="auto" w:sz="8" w:space="0"/>
            </w:tcBorders>
            <w:tcMar/>
          </w:tcPr>
          <w:p w:rsidRPr="00C46A57" w:rsidR="46ECCE6E" w:rsidRDefault="46ECCE6E" w14:paraId="66FEF89B" w14:textId="45B98149">
            <w:pPr>
              <w:rPr>
                <w:rFonts w:ascii="Arial" w:hAnsi="Arial" w:cs="Arial"/>
              </w:rPr>
            </w:pPr>
            <w:r w:rsidRPr="6F658D0C" w:rsidR="46ECCE6E">
              <w:rPr>
                <w:rFonts w:ascii="Arial" w:hAnsi="Arial" w:eastAsia="Tahoma" w:cs="Arial"/>
              </w:rPr>
              <w:t xml:space="preserve">Curriculum Team Leaders should check that the use of a practical assistant is the most </w:t>
            </w:r>
            <w:r w:rsidRPr="6F658D0C" w:rsidR="46ECCE6E">
              <w:rPr>
                <w:rFonts w:ascii="Arial" w:hAnsi="Arial" w:eastAsia="Tahoma" w:cs="Arial"/>
              </w:rPr>
              <w:t>appropriate arrangement</w:t>
            </w:r>
            <w:r w:rsidRPr="6F658D0C" w:rsidR="46ECCE6E">
              <w:rPr>
                <w:rFonts w:ascii="Arial" w:hAnsi="Arial" w:eastAsia="Tahoma" w:cs="Arial"/>
              </w:rPr>
              <w:t xml:space="preserve"> to enable the learner to undertake the assessment</w:t>
            </w:r>
            <w:r w:rsidRPr="6F658D0C" w:rsidR="0D45E053">
              <w:rPr>
                <w:rFonts w:ascii="Arial" w:hAnsi="Arial" w:eastAsia="Tahoma" w:cs="Arial"/>
              </w:rPr>
              <w:t xml:space="preserve">. </w:t>
            </w:r>
            <w:r w:rsidRPr="6F658D0C" w:rsidR="46ECCE6E">
              <w:rPr>
                <w:rFonts w:ascii="Arial" w:hAnsi="Arial" w:eastAsia="Tahoma" w:cs="Arial"/>
              </w:rPr>
              <w:t>Curriculum Team Leaders should select a practical assistant and fully brief him/her on their responsibilities</w:t>
            </w:r>
            <w:r w:rsidRPr="6F658D0C" w:rsidR="1828A32A">
              <w:rPr>
                <w:rFonts w:ascii="Arial" w:hAnsi="Arial" w:eastAsia="Tahoma" w:cs="Arial"/>
              </w:rPr>
              <w:t xml:space="preserve">. </w:t>
            </w:r>
            <w:r w:rsidRPr="6F658D0C" w:rsidR="46ECCE6E">
              <w:rPr>
                <w:rFonts w:ascii="Arial" w:hAnsi="Arial" w:eastAsia="Tahoma" w:cs="Arial"/>
              </w:rPr>
              <w:t xml:space="preserve">A separate invigilator should be present when a practical assistant is used. </w:t>
            </w:r>
          </w:p>
          <w:p w:rsidRPr="00C46A57" w:rsidR="46ECCE6E" w:rsidRDefault="46ECCE6E" w14:paraId="02A3AD02" w14:textId="2959A3BF">
            <w:pPr>
              <w:rPr>
                <w:rFonts w:ascii="Arial" w:hAnsi="Arial" w:cs="Arial"/>
              </w:rPr>
            </w:pPr>
            <w:r w:rsidRPr="00C46A57">
              <w:rPr>
                <w:rFonts w:ascii="Arial" w:hAnsi="Arial" w:eastAsia="Tahoma" w:cs="Arial"/>
                <w:szCs w:val="24"/>
              </w:rPr>
              <w:t xml:space="preserve">A practical assistant should not be allowed where such use would invalidate the assessment requirements. </w:t>
            </w:r>
          </w:p>
          <w:p w:rsidRPr="00C46A57" w:rsidR="46ECCE6E" w:rsidP="506413B8" w:rsidRDefault="46ECCE6E" w14:paraId="2E416717" w14:textId="7479B797">
            <w:pPr>
              <w:rPr>
                <w:rFonts w:ascii="Arial" w:hAnsi="Arial" w:cs="Arial"/>
                <w:szCs w:val="24"/>
              </w:rPr>
            </w:pPr>
          </w:p>
        </w:tc>
      </w:tr>
      <w:tr w:rsidRPr="00C46A57" w:rsidR="46ECCE6E" w:rsidTr="6F658D0C" w14:paraId="1CF68FEB" w14:textId="77777777">
        <w:trPr>
          <w:trHeight w:val="360"/>
        </w:trPr>
        <w:tc>
          <w:tcPr>
            <w:tcW w:w="2505" w:type="dxa"/>
            <w:tcBorders>
              <w:top w:val="single" w:color="auto" w:sz="8" w:space="0"/>
              <w:left w:val="single" w:color="auto" w:sz="8" w:space="0"/>
              <w:bottom w:val="single" w:color="auto" w:sz="8" w:space="0"/>
              <w:right w:val="single" w:color="auto" w:sz="8" w:space="0"/>
            </w:tcBorders>
            <w:tcMar/>
          </w:tcPr>
          <w:p w:rsidRPr="00C46A57" w:rsidR="46ECCE6E" w:rsidRDefault="46ECCE6E" w14:paraId="7558F2E3" w14:textId="365A2AD2">
            <w:pPr>
              <w:rPr>
                <w:rFonts w:ascii="Arial" w:hAnsi="Arial" w:cs="Arial"/>
              </w:rPr>
            </w:pPr>
            <w:r w:rsidRPr="00C46A57">
              <w:rPr>
                <w:rFonts w:ascii="Arial" w:hAnsi="Arial" w:eastAsia="Tahoma" w:cs="Arial"/>
                <w:szCs w:val="24"/>
              </w:rPr>
              <w:lastRenderedPageBreak/>
              <w:t xml:space="preserve">Transcriber </w:t>
            </w:r>
          </w:p>
        </w:tc>
        <w:tc>
          <w:tcPr>
            <w:tcW w:w="7792" w:type="dxa"/>
            <w:tcBorders>
              <w:top w:val="single" w:color="auto" w:sz="8" w:space="0"/>
              <w:left w:val="single" w:color="auto" w:sz="8" w:space="0"/>
              <w:bottom w:val="single" w:color="auto" w:sz="8" w:space="0"/>
              <w:right w:val="single" w:color="auto" w:sz="8" w:space="0"/>
            </w:tcBorders>
            <w:tcMar/>
          </w:tcPr>
          <w:p w:rsidRPr="00C46A57" w:rsidR="46ECCE6E" w:rsidRDefault="46ECCE6E" w14:paraId="715659C1" w14:textId="224B3795">
            <w:pPr>
              <w:rPr>
                <w:rFonts w:ascii="Arial" w:hAnsi="Arial" w:cs="Arial"/>
              </w:rPr>
            </w:pPr>
            <w:r w:rsidRPr="00C46A57">
              <w:rPr>
                <w:rFonts w:ascii="Arial" w:hAnsi="Arial" w:eastAsia="Tahoma" w:cs="Arial"/>
                <w:szCs w:val="24"/>
              </w:rPr>
              <w:t xml:space="preserve">Curriculum Team Leaders should check that the use of a transcriber is the most appropriate arrangement to enable the learner to undertake the assessment. </w:t>
            </w:r>
          </w:p>
          <w:p w:rsidRPr="00C46A57" w:rsidR="46ECCE6E" w:rsidRDefault="46ECCE6E" w14:paraId="7218B00E" w14:textId="545382A6">
            <w:pPr>
              <w:rPr>
                <w:rFonts w:ascii="Arial" w:hAnsi="Arial" w:cs="Arial"/>
              </w:rPr>
            </w:pPr>
            <w:r w:rsidRPr="00C46A57">
              <w:rPr>
                <w:rFonts w:ascii="Arial" w:hAnsi="Arial" w:eastAsia="Tahoma" w:cs="Arial"/>
              </w:rPr>
              <w:t>Curriculum Team Leaders should select an experienced transcriber and fully brief him/her on their responsibilities</w:t>
            </w:r>
            <w:r w:rsidRPr="00C46A57" w:rsidR="00509B2E">
              <w:rPr>
                <w:rFonts w:ascii="Arial" w:hAnsi="Arial" w:eastAsia="Tahoma" w:cs="Arial"/>
              </w:rPr>
              <w:t xml:space="preserve">. </w:t>
            </w:r>
            <w:r w:rsidRPr="00C46A57">
              <w:rPr>
                <w:rFonts w:ascii="Arial" w:hAnsi="Arial" w:eastAsia="Tahoma" w:cs="Arial"/>
              </w:rPr>
              <w:t xml:space="preserve">A transcriber should not be allowed where such use would invalidate the assessment requirements. </w:t>
            </w:r>
          </w:p>
        </w:tc>
      </w:tr>
    </w:tbl>
    <w:p w:rsidRPr="00C46A57" w:rsidR="00FA6DD1" w:rsidP="46ECCE6E" w:rsidRDefault="5109E992" w14:paraId="21313F2C" w14:textId="304DDF9A">
      <w:pPr>
        <w:rPr>
          <w:rFonts w:ascii="Arial" w:hAnsi="Arial" w:cs="Arial"/>
        </w:rPr>
      </w:pPr>
      <w:r w:rsidRPr="00C46A57">
        <w:rPr>
          <w:rFonts w:ascii="Arial" w:hAnsi="Arial" w:eastAsia="Tahoma" w:cs="Arial"/>
          <w:szCs w:val="24"/>
        </w:rPr>
        <w:t xml:space="preserve"> </w:t>
      </w:r>
    </w:p>
    <w:p w:rsidRPr="00C46A57" w:rsidR="00CB3F05" w:rsidP="46ECCE6E" w:rsidRDefault="00CB3F05" w14:paraId="018F515B" w14:textId="77777777">
      <w:pPr>
        <w:rPr>
          <w:rFonts w:ascii="Arial" w:hAnsi="Arial" w:eastAsia="Tahoma" w:cs="Arial"/>
          <w:color w:val="808080" w:themeColor="background1" w:themeShade="80"/>
          <w:sz w:val="40"/>
          <w:szCs w:val="40"/>
        </w:rPr>
      </w:pPr>
    </w:p>
    <w:p w:rsidRPr="00C46A57" w:rsidR="00FA6DD1" w:rsidP="46ECCE6E" w:rsidRDefault="5109E992" w14:paraId="77E68691" w14:textId="15232D58">
      <w:pPr>
        <w:rPr>
          <w:rFonts w:ascii="Arial" w:hAnsi="Arial" w:cs="Arial"/>
        </w:rPr>
      </w:pPr>
      <w:r w:rsidRPr="00C46A57">
        <w:rPr>
          <w:rFonts w:ascii="Arial" w:hAnsi="Arial" w:eastAsia="Tahoma" w:cs="Arial"/>
          <w:color w:val="808080" w:themeColor="background1" w:themeShade="80"/>
          <w:sz w:val="40"/>
          <w:szCs w:val="40"/>
        </w:rPr>
        <w:t>12 Records</w:t>
      </w:r>
    </w:p>
    <w:p w:rsidRPr="00C46A57" w:rsidR="00FA6DD1" w:rsidP="46ECCE6E" w:rsidRDefault="5109E992" w14:paraId="17D2EC54" w14:textId="7489D1C8">
      <w:pPr>
        <w:rPr>
          <w:rFonts w:ascii="Arial" w:hAnsi="Arial" w:cs="Arial"/>
        </w:rPr>
      </w:pPr>
      <w:r w:rsidRPr="00C46A57">
        <w:rPr>
          <w:rFonts w:ascii="Arial" w:hAnsi="Arial" w:eastAsia="Tahoma" w:cs="Arial"/>
          <w:b/>
          <w:bCs/>
          <w:szCs w:val="24"/>
        </w:rPr>
        <w:t xml:space="preserve"> </w:t>
      </w:r>
    </w:p>
    <w:p w:rsidRPr="00C46A57" w:rsidR="00FA6DD1" w:rsidP="46ECCE6E" w:rsidRDefault="5109E992" w14:paraId="1DCDF458" w14:textId="7C166554">
      <w:pPr>
        <w:rPr>
          <w:rFonts w:ascii="Arial" w:hAnsi="Arial" w:cs="Arial"/>
        </w:rPr>
      </w:pPr>
      <w:r w:rsidRPr="00C46A57">
        <w:rPr>
          <w:rFonts w:ascii="Arial" w:hAnsi="Arial" w:eastAsia="Tahoma" w:cs="Arial"/>
          <w:szCs w:val="24"/>
        </w:rPr>
        <w:t xml:space="preserve">Records must be kept for audit purposes where Curriculum Team Leaders are permitted to agree reasonable adjustments, where Curriculum Team Leaders have applied to the Awarding Body for permission, or where Curriculum Team Leaders have agreed adjustments to assessment with the Awarding Body External Verifier/Quality Reviewer. </w:t>
      </w:r>
    </w:p>
    <w:p w:rsidRPr="00C46A57" w:rsidR="00FA6DD1" w:rsidP="46ECCE6E" w:rsidRDefault="5109E992" w14:paraId="5320C4EC" w14:textId="45AC8674">
      <w:pPr>
        <w:rPr>
          <w:rFonts w:ascii="Arial" w:hAnsi="Arial" w:cs="Arial"/>
        </w:rPr>
      </w:pPr>
      <w:r w:rsidRPr="00C46A57">
        <w:rPr>
          <w:rFonts w:ascii="Arial" w:hAnsi="Arial" w:eastAsia="Tahoma" w:cs="Arial"/>
          <w:szCs w:val="24"/>
        </w:rPr>
        <w:t xml:space="preserve"> </w:t>
      </w:r>
    </w:p>
    <w:p w:rsidRPr="00C46A57" w:rsidR="00FA6DD1" w:rsidP="46ECCE6E" w:rsidRDefault="5109E992" w14:paraId="3AD62AFB" w14:textId="2EE8F04B">
      <w:pPr>
        <w:rPr>
          <w:rFonts w:ascii="Arial" w:hAnsi="Arial" w:cs="Arial"/>
        </w:rPr>
      </w:pPr>
      <w:r w:rsidRPr="00C46A57">
        <w:rPr>
          <w:rFonts w:ascii="Arial" w:hAnsi="Arial" w:eastAsia="Tahoma" w:cs="Arial"/>
          <w:szCs w:val="24"/>
        </w:rPr>
        <w:t>Records should be kept by the Examinations Officer in accordance with the awarding bodies’ requirements.</w:t>
      </w:r>
    </w:p>
    <w:p w:rsidRPr="00C46A57" w:rsidR="00FA6DD1" w:rsidP="46ECCE6E" w:rsidRDefault="5109E992" w14:paraId="6B2F0421" w14:textId="30DB304A">
      <w:pPr>
        <w:rPr>
          <w:rFonts w:ascii="Arial" w:hAnsi="Arial" w:cs="Arial"/>
        </w:rPr>
      </w:pPr>
      <w:r w:rsidRPr="00C46A57">
        <w:rPr>
          <w:rFonts w:ascii="Arial" w:hAnsi="Arial" w:eastAsia="Tahoma" w:cs="Arial"/>
          <w:szCs w:val="24"/>
        </w:rPr>
        <w:t xml:space="preserve"> </w:t>
      </w:r>
    </w:p>
    <w:p w:rsidRPr="00C46A57" w:rsidR="506413B8" w:rsidP="506413B8" w:rsidRDefault="506413B8" w14:paraId="66808550" w14:textId="43ABC94F">
      <w:pPr>
        <w:rPr>
          <w:rFonts w:ascii="Arial" w:hAnsi="Arial" w:eastAsia="Tahoma" w:cs="Arial"/>
          <w:color w:val="808080" w:themeColor="background1" w:themeShade="80"/>
          <w:sz w:val="40"/>
          <w:szCs w:val="40"/>
        </w:rPr>
      </w:pPr>
    </w:p>
    <w:p w:rsidRPr="00C46A57" w:rsidR="00FA6DD1" w:rsidP="46ECCE6E" w:rsidRDefault="5109E992" w14:paraId="20C88743" w14:textId="1724D31F">
      <w:pPr>
        <w:rPr>
          <w:rFonts w:ascii="Arial" w:hAnsi="Arial" w:cs="Arial"/>
        </w:rPr>
      </w:pPr>
      <w:r w:rsidRPr="00C46A57">
        <w:rPr>
          <w:rFonts w:ascii="Arial" w:hAnsi="Arial" w:eastAsia="Tahoma" w:cs="Arial"/>
          <w:color w:val="808080" w:themeColor="background1" w:themeShade="80"/>
          <w:sz w:val="40"/>
          <w:szCs w:val="40"/>
        </w:rPr>
        <w:t xml:space="preserve">13 Special Consideration </w:t>
      </w:r>
    </w:p>
    <w:p w:rsidRPr="00C46A57" w:rsidR="00FA6DD1" w:rsidP="46ECCE6E" w:rsidRDefault="5109E992" w14:paraId="281B5943" w14:textId="38F5A5BB">
      <w:pPr>
        <w:rPr>
          <w:rFonts w:ascii="Arial" w:hAnsi="Arial" w:cs="Arial"/>
        </w:rPr>
      </w:pPr>
      <w:r w:rsidRPr="00C46A57">
        <w:rPr>
          <w:rFonts w:ascii="Arial" w:hAnsi="Arial" w:eastAsia="Tahoma" w:cs="Arial"/>
          <w:szCs w:val="24"/>
        </w:rPr>
        <w:t xml:space="preserve"> </w:t>
      </w:r>
    </w:p>
    <w:p w:rsidRPr="00C46A57" w:rsidR="00FA6DD1" w:rsidP="5AA42537" w:rsidRDefault="5109E992" w14:paraId="2E29F7DD" w14:textId="206FBA1C">
      <w:pPr>
        <w:rPr>
          <w:rFonts w:ascii="Arial" w:hAnsi="Arial" w:eastAsia="Tahoma" w:cs="Arial"/>
          <w:szCs w:val="24"/>
        </w:rPr>
      </w:pPr>
      <w:r w:rsidRPr="00C46A57">
        <w:rPr>
          <w:rFonts w:ascii="Arial" w:hAnsi="Arial" w:eastAsia="Tahoma" w:cs="Arial"/>
          <w:szCs w:val="24"/>
        </w:rPr>
        <w:t>Candidates will be eligible for special consideration by the Awarding Body if they have been fully prepared and have covered the whole course but performance in the examination or in the production of controlled assessment/coursework is affected by adverse circumstances beyond their control</w:t>
      </w:r>
      <w:r w:rsidRPr="00C46A57" w:rsidR="7E9C7397">
        <w:rPr>
          <w:rFonts w:ascii="Arial" w:hAnsi="Arial" w:eastAsia="Tahoma" w:cs="Arial"/>
          <w:szCs w:val="24"/>
        </w:rPr>
        <w:t xml:space="preserve">. </w:t>
      </w:r>
      <w:r w:rsidRPr="00C46A57">
        <w:rPr>
          <w:rFonts w:ascii="Arial" w:hAnsi="Arial" w:eastAsia="Tahoma" w:cs="Arial"/>
          <w:szCs w:val="24"/>
        </w:rPr>
        <w:t xml:space="preserve">The request for special consideration should be sent to the Awarding Body in line with the Awarding Body requirements. </w:t>
      </w:r>
    </w:p>
    <w:p w:rsidRPr="00C46A57" w:rsidR="00FA6DD1" w:rsidP="46ECCE6E" w:rsidRDefault="5109E992" w14:paraId="61869A70" w14:textId="00EFAC6E">
      <w:pPr>
        <w:rPr>
          <w:rFonts w:ascii="Arial" w:hAnsi="Arial" w:cs="Arial"/>
        </w:rPr>
      </w:pPr>
      <w:r w:rsidRPr="00C46A57">
        <w:rPr>
          <w:rFonts w:ascii="Arial" w:hAnsi="Arial" w:eastAsia="Tahoma" w:cs="Arial"/>
          <w:szCs w:val="24"/>
        </w:rPr>
        <w:t xml:space="preserve"> </w:t>
      </w:r>
    </w:p>
    <w:p w:rsidRPr="00C46A57" w:rsidR="00FA6DD1" w:rsidP="506413B8" w:rsidRDefault="5109E992" w14:paraId="21382157" w14:textId="5898A168">
      <w:pPr>
        <w:rPr>
          <w:rFonts w:ascii="Arial" w:hAnsi="Arial" w:cs="Arial"/>
          <w:szCs w:val="24"/>
        </w:rPr>
      </w:pPr>
      <w:r w:rsidRPr="00C46A57">
        <w:rPr>
          <w:rFonts w:ascii="Arial" w:hAnsi="Arial" w:eastAsia="Tahoma" w:cs="Arial"/>
          <w:color w:val="808080" w:themeColor="background1" w:themeShade="80"/>
          <w:sz w:val="40"/>
          <w:szCs w:val="40"/>
        </w:rPr>
        <w:t>14. Examinations</w:t>
      </w:r>
    </w:p>
    <w:p w:rsidRPr="00C46A57" w:rsidR="00FA6DD1" w:rsidP="506413B8" w:rsidRDefault="00FA6DD1" w14:paraId="1DC1E72C" w14:textId="2415A4FF">
      <w:pPr>
        <w:rPr>
          <w:rFonts w:ascii="Arial" w:hAnsi="Arial" w:eastAsia="Tahoma" w:cs="Arial"/>
          <w:szCs w:val="24"/>
        </w:rPr>
      </w:pPr>
    </w:p>
    <w:p w:rsidRPr="00C46A57" w:rsidR="00FA6DD1" w:rsidP="1A2ED851" w:rsidRDefault="5109E992" w14:paraId="2365BA2C" w14:textId="12A07103">
      <w:pPr>
        <w:rPr>
          <w:rFonts w:ascii="Arial" w:hAnsi="Arial" w:eastAsia="Tahoma" w:cs="Arial"/>
        </w:rPr>
      </w:pPr>
      <w:r w:rsidRPr="00C46A57">
        <w:rPr>
          <w:rFonts w:ascii="Arial" w:hAnsi="Arial" w:eastAsia="Tahoma" w:cs="Arial"/>
        </w:rPr>
        <w:t xml:space="preserve">Procedure and guidelines available in S drive under accreditation. </w:t>
      </w:r>
      <w:r w:rsidRPr="00C46A57" w:rsidR="45D9F2A8">
        <w:rPr>
          <w:rFonts w:ascii="Arial" w:hAnsi="Arial" w:eastAsia="Tahoma" w:cs="Arial"/>
        </w:rPr>
        <w:t>F</w:t>
      </w:r>
      <w:r w:rsidRPr="00C46A57">
        <w:rPr>
          <w:rFonts w:ascii="Arial" w:hAnsi="Arial" w:eastAsia="Tahoma" w:cs="Arial"/>
        </w:rPr>
        <w:t>ollow the</w:t>
      </w:r>
      <w:r w:rsidRPr="00C46A57" w:rsidR="33AE93C0">
        <w:rPr>
          <w:rFonts w:ascii="Arial" w:hAnsi="Arial" w:eastAsia="Tahoma" w:cs="Arial"/>
        </w:rPr>
        <w:t xml:space="preserve"> Joint Council for Qualifications JCQ </w:t>
      </w:r>
      <w:r w:rsidRPr="00C46A57">
        <w:rPr>
          <w:rFonts w:ascii="Arial" w:hAnsi="Arial" w:eastAsia="Tahoma" w:cs="Arial"/>
        </w:rPr>
        <w:t xml:space="preserve"> </w:t>
      </w:r>
      <w:hyperlink r:id="rId11">
        <w:r w:rsidRPr="00C46A57" w:rsidR="3195CBC2">
          <w:rPr>
            <w:rStyle w:val="Hyperlink"/>
            <w:rFonts w:ascii="Arial" w:hAnsi="Arial" w:eastAsia="Tahoma" w:cs="Arial"/>
          </w:rPr>
          <w:t xml:space="preserve">Click here </w:t>
        </w:r>
        <w:r w:rsidRPr="00C46A57" w:rsidR="1F4A00FF">
          <w:rPr>
            <w:rStyle w:val="Hyperlink"/>
            <w:rFonts w:ascii="Arial" w:hAnsi="Arial" w:eastAsia="Tahoma" w:cs="Arial"/>
          </w:rPr>
          <w:t>for JCQ</w:t>
        </w:r>
      </w:hyperlink>
      <w:r w:rsidRPr="00C46A57">
        <w:rPr>
          <w:rFonts w:ascii="Arial" w:hAnsi="Arial" w:eastAsia="Tahoma" w:cs="Arial"/>
        </w:rPr>
        <w:t xml:space="preserve">  </w:t>
      </w:r>
      <w:r w:rsidRPr="00C46A57" w:rsidR="03FB1AB5">
        <w:rPr>
          <w:rFonts w:ascii="Arial" w:hAnsi="Arial" w:eastAsia="Tahoma" w:cs="Arial"/>
        </w:rPr>
        <w:t>G</w:t>
      </w:r>
      <w:r w:rsidRPr="00C46A57">
        <w:rPr>
          <w:rFonts w:ascii="Arial" w:hAnsi="Arial" w:eastAsia="Tahoma" w:cs="Arial"/>
        </w:rPr>
        <w:t>uidelines and training</w:t>
      </w:r>
      <w:r w:rsidRPr="00C46A57" w:rsidR="10B2DE05">
        <w:rPr>
          <w:rFonts w:ascii="Arial" w:hAnsi="Arial" w:eastAsia="Tahoma" w:cs="Arial"/>
        </w:rPr>
        <w:t xml:space="preserve"> for new tutors </w:t>
      </w:r>
      <w:r w:rsidRPr="00C46A57">
        <w:rPr>
          <w:rFonts w:ascii="Arial" w:hAnsi="Arial" w:eastAsia="Tahoma" w:cs="Arial"/>
        </w:rPr>
        <w:t xml:space="preserve">is provided by </w:t>
      </w:r>
      <w:r w:rsidRPr="00C46A57" w:rsidR="0074B094">
        <w:rPr>
          <w:rFonts w:ascii="Arial" w:hAnsi="Arial" w:eastAsia="Tahoma" w:cs="Arial"/>
        </w:rPr>
        <w:t>Curriculum Managers or Team Leaders.</w:t>
      </w:r>
    </w:p>
    <w:sectPr w:rsidRPr="00C46A57" w:rsidR="00FA6DD1" w:rsidSect="00622455">
      <w:headerReference w:type="even" r:id="rId12"/>
      <w:headerReference w:type="default" r:id="rId13"/>
      <w:footerReference w:type="even" r:id="rId14"/>
      <w:footerReference w:type="default" r:id="rId15"/>
      <w:headerReference w:type="first" r:id="rId16"/>
      <w:footerReference w:type="first" r:id="rId17"/>
      <w:pgSz w:w="11900" w:h="16840" w:orient="portrait"/>
      <w:pgMar w:top="1134" w:right="851" w:bottom="885" w:left="851" w:header="567"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87A28" w:rsidP="00C66A88" w:rsidRDefault="00487A28" w14:paraId="3C8A9D51" w14:textId="77777777">
      <w:r>
        <w:separator/>
      </w:r>
    </w:p>
  </w:endnote>
  <w:endnote w:type="continuationSeparator" w:id="0">
    <w:p w:rsidR="00487A28" w:rsidP="00C66A88" w:rsidRDefault="00487A28" w14:paraId="28FBC17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5894" w:rsidRDefault="00B85894" w14:paraId="6DE97A0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8319717"/>
      <w:docPartObj>
        <w:docPartGallery w:val="Page Numbers (Bottom of Page)"/>
        <w:docPartUnique/>
      </w:docPartObj>
    </w:sdtPr>
    <w:sdtEndPr>
      <w:rPr>
        <w:noProof/>
      </w:rPr>
    </w:sdtEndPr>
    <w:sdtContent>
      <w:p w:rsidR="002A0B0E" w:rsidRDefault="002A0B0E" w14:paraId="407DC0B9" w14:textId="43D17C5E">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5311B1">
          <w:rPr>
            <w:noProof/>
          </w:rPr>
          <w:t>13</w:t>
        </w:r>
        <w:r>
          <w:rPr>
            <w:noProof/>
            <w:color w:val="2B579A"/>
            <w:shd w:val="clear" w:color="auto" w:fill="E6E6E6"/>
          </w:rPr>
          <w:fldChar w:fldCharType="end"/>
        </w:r>
      </w:p>
    </w:sdtContent>
  </w:sdt>
  <w:p w:rsidR="002A0B0E" w:rsidRDefault="002A0B0E" w14:paraId="51D9CC0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4BC8" w:rsidRDefault="00754BC8" w14:paraId="5AA11242" w14:textId="7B5A6E66">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5311B1">
      <w:rPr>
        <w:noProof/>
      </w:rPr>
      <w:t>1</w:t>
    </w:r>
    <w:r>
      <w:rPr>
        <w:noProof/>
        <w:color w:val="2B579A"/>
        <w:shd w:val="clear" w:color="auto" w:fill="E6E6E6"/>
      </w:rPr>
      <w:fldChar w:fldCharType="end"/>
    </w:r>
  </w:p>
  <w:p w:rsidR="00754BC8" w:rsidRDefault="00754BC8" w14:paraId="035F842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87A28" w:rsidP="00C66A88" w:rsidRDefault="00487A28" w14:paraId="15B9E226" w14:textId="77777777">
      <w:r>
        <w:separator/>
      </w:r>
    </w:p>
  </w:footnote>
  <w:footnote w:type="continuationSeparator" w:id="0">
    <w:p w:rsidR="00487A28" w:rsidP="00C66A88" w:rsidRDefault="00487A28" w14:paraId="16A1A70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5894" w:rsidRDefault="00B85894" w14:paraId="38F9B27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2455" w:rsidRDefault="00622455" w14:paraId="00CD4B89" w14:textId="5F3B0003">
    <w:pPr>
      <w:pStyle w:val="Header"/>
    </w:pPr>
  </w:p>
  <w:p w:rsidR="00622455" w:rsidRDefault="00622455" w14:paraId="63589CB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B85894" w:rsidRDefault="00B85894" w14:paraId="30FB3589" w14:textId="05B67E6A">
    <w:pPr>
      <w:pStyle w:val="Header"/>
    </w:pPr>
    <w:r>
      <w:t xml:space="preserve">                                                                                     </w:t>
    </w:r>
    <w:r>
      <w:rPr>
        <w:noProof/>
      </w:rPr>
      <w:drawing>
        <wp:inline distT="0" distB="0" distL="0" distR="0" wp14:anchorId="2A6BFEFE" wp14:editId="0C222D58">
          <wp:extent cx="2373630" cy="749212"/>
          <wp:effectExtent l="0" t="0" r="762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32395" cy="767761"/>
                  </a:xfrm>
                  <a:prstGeom prst="rect">
                    <a:avLst/>
                  </a:prstGeom>
                </pic:spPr>
              </pic:pic>
            </a:graphicData>
          </a:graphic>
        </wp:inline>
      </w:drawing>
    </w:r>
  </w:p>
  <w:p w:rsidR="00AF4B20" w:rsidP="00C66A88" w:rsidRDefault="00AF4B20" w14:paraId="1C223444" w14:textId="7AA3E811">
    <w:pPr>
      <w:pStyle w:val="Header"/>
    </w:pPr>
  </w:p>
</w:hdr>
</file>

<file path=word/intelligence2.xml><?xml version="1.0" encoding="utf-8"?>
<int2:intelligence xmlns:int2="http://schemas.microsoft.com/office/intelligence/2020/intelligence">
  <int2:observations>
    <int2:textHash int2:hashCode="lMuPvwWNJIlbJD" int2:id="fEmFJVF1">
      <int2:state int2:type="AugLoop_Text_Critique" int2:value="Rejected"/>
    </int2:textHash>
    <int2:textHash int2:hashCode="IhPjgn1EXmDO9Y" int2:id="kXb1VCrD">
      <int2:state int2:type="AugLoop_Text_Critique" int2:value="Rejected"/>
    </int2:textHash>
    <int2:textHash int2:hashCode="fv/Wq0YEvGxyiT" int2:id="0g8geZRH">
      <int2:state int2:type="AugLoop_Text_Critique" int2:value="Rejected"/>
    </int2:textHash>
    <int2:bookmark int2:bookmarkName="_Int_mNkEOACA" int2:invalidationBookmarkName="" int2:hashCode="waH4Rjwlr2owYL" int2:id="oacEeLPv">
      <int2:state int2:type="AugLoop_Text_Critique" int2:value="Rejected"/>
    </int2:bookmark>
    <int2:bookmark int2:bookmarkName="_Int_5Or57uMk" int2:invalidationBookmarkName="" int2:hashCode="SyDlj8g609TV2I" int2:id="q0bmqb4L">
      <int2:state int2:type="AugLoop_Text_Critique" int2:value="Rejected"/>
    </int2:bookmark>
    <int2:bookmark int2:bookmarkName="_Int_tqmIUVA5" int2:invalidationBookmarkName="" int2:hashCode="wMvPpM6WJzQS6Y" int2:id="dAvYGzQ3">
      <int2:state int2:type="AugLoop_Text_Critique" int2:value="Rejected"/>
    </int2:bookmark>
    <int2:bookmark int2:bookmarkName="_Int_DX6vGWby" int2:invalidationBookmarkName="" int2:hashCode="xcliDxUSqdcu1m" int2:id="X6yDGzkc">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A1CA9"/>
    <w:multiLevelType w:val="hybridMultilevel"/>
    <w:tmpl w:val="5BAE8BBC"/>
    <w:lvl w:ilvl="0" w:tplc="A348AA4E">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15C2705"/>
    <w:multiLevelType w:val="hybridMultilevel"/>
    <w:tmpl w:val="41E67EC2"/>
    <w:lvl w:ilvl="0" w:tplc="08090001">
      <w:start w:val="1"/>
      <w:numFmt w:val="bullet"/>
      <w:lvlText w:val=""/>
      <w:lvlJc w:val="left"/>
      <w:pPr>
        <w:ind w:left="720" w:hanging="360"/>
      </w:pPr>
      <w:rPr>
        <w:rFonts w:hint="default" w:ascii="Symbol" w:hAnsi="Symbo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256F7A"/>
    <w:multiLevelType w:val="hybridMultilevel"/>
    <w:tmpl w:val="E968E7C0"/>
    <w:lvl w:ilvl="0" w:tplc="A348AA4E">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42F6484"/>
    <w:multiLevelType w:val="hybridMultilevel"/>
    <w:tmpl w:val="E268586E"/>
    <w:lvl w:ilvl="0" w:tplc="FB22C9DC">
      <w:start w:val="1"/>
      <w:numFmt w:val="bullet"/>
      <w:lvlText w:val="·"/>
      <w:lvlJc w:val="left"/>
      <w:pPr>
        <w:ind w:left="720" w:hanging="360"/>
      </w:pPr>
      <w:rPr>
        <w:rFonts w:hint="default" w:ascii="Symbol" w:hAnsi="Symbol"/>
      </w:rPr>
    </w:lvl>
    <w:lvl w:ilvl="1" w:tplc="A560BE3C">
      <w:start w:val="1"/>
      <w:numFmt w:val="bullet"/>
      <w:lvlText w:val="o"/>
      <w:lvlJc w:val="left"/>
      <w:pPr>
        <w:ind w:left="1440" w:hanging="360"/>
      </w:pPr>
      <w:rPr>
        <w:rFonts w:hint="default" w:ascii="Courier New" w:hAnsi="Courier New"/>
      </w:rPr>
    </w:lvl>
    <w:lvl w:ilvl="2" w:tplc="89F88562">
      <w:start w:val="1"/>
      <w:numFmt w:val="bullet"/>
      <w:lvlText w:val=""/>
      <w:lvlJc w:val="left"/>
      <w:pPr>
        <w:ind w:left="2160" w:hanging="360"/>
      </w:pPr>
      <w:rPr>
        <w:rFonts w:hint="default" w:ascii="Wingdings" w:hAnsi="Wingdings"/>
      </w:rPr>
    </w:lvl>
    <w:lvl w:ilvl="3" w:tplc="A7B4268E">
      <w:start w:val="1"/>
      <w:numFmt w:val="bullet"/>
      <w:lvlText w:val=""/>
      <w:lvlJc w:val="left"/>
      <w:pPr>
        <w:ind w:left="2880" w:hanging="360"/>
      </w:pPr>
      <w:rPr>
        <w:rFonts w:hint="default" w:ascii="Symbol" w:hAnsi="Symbol"/>
      </w:rPr>
    </w:lvl>
    <w:lvl w:ilvl="4" w:tplc="7A220C0E">
      <w:start w:val="1"/>
      <w:numFmt w:val="bullet"/>
      <w:lvlText w:val="o"/>
      <w:lvlJc w:val="left"/>
      <w:pPr>
        <w:ind w:left="3600" w:hanging="360"/>
      </w:pPr>
      <w:rPr>
        <w:rFonts w:hint="default" w:ascii="Courier New" w:hAnsi="Courier New"/>
      </w:rPr>
    </w:lvl>
    <w:lvl w:ilvl="5" w:tplc="C9E04C20">
      <w:start w:val="1"/>
      <w:numFmt w:val="bullet"/>
      <w:lvlText w:val=""/>
      <w:lvlJc w:val="left"/>
      <w:pPr>
        <w:ind w:left="4320" w:hanging="360"/>
      </w:pPr>
      <w:rPr>
        <w:rFonts w:hint="default" w:ascii="Wingdings" w:hAnsi="Wingdings"/>
      </w:rPr>
    </w:lvl>
    <w:lvl w:ilvl="6" w:tplc="ECDEA3AE">
      <w:start w:val="1"/>
      <w:numFmt w:val="bullet"/>
      <w:lvlText w:val=""/>
      <w:lvlJc w:val="left"/>
      <w:pPr>
        <w:ind w:left="5040" w:hanging="360"/>
      </w:pPr>
      <w:rPr>
        <w:rFonts w:hint="default" w:ascii="Symbol" w:hAnsi="Symbol"/>
      </w:rPr>
    </w:lvl>
    <w:lvl w:ilvl="7" w:tplc="F9805CB4">
      <w:start w:val="1"/>
      <w:numFmt w:val="bullet"/>
      <w:lvlText w:val="o"/>
      <w:lvlJc w:val="left"/>
      <w:pPr>
        <w:ind w:left="5760" w:hanging="360"/>
      </w:pPr>
      <w:rPr>
        <w:rFonts w:hint="default" w:ascii="Courier New" w:hAnsi="Courier New"/>
      </w:rPr>
    </w:lvl>
    <w:lvl w:ilvl="8" w:tplc="C3B698BE">
      <w:start w:val="1"/>
      <w:numFmt w:val="bullet"/>
      <w:lvlText w:val=""/>
      <w:lvlJc w:val="left"/>
      <w:pPr>
        <w:ind w:left="6480" w:hanging="360"/>
      </w:pPr>
      <w:rPr>
        <w:rFonts w:hint="default" w:ascii="Wingdings" w:hAnsi="Wingdings"/>
      </w:rPr>
    </w:lvl>
  </w:abstractNum>
  <w:abstractNum w:abstractNumId="4" w15:restartNumberingAfterBreak="0">
    <w:nsid w:val="28FB72BE"/>
    <w:multiLevelType w:val="hybridMultilevel"/>
    <w:tmpl w:val="8C96EC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C7F2FCD"/>
    <w:multiLevelType w:val="hybridMultilevel"/>
    <w:tmpl w:val="121CFDDC"/>
    <w:lvl w:ilvl="0" w:tplc="A348AA4E">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DB32DDC"/>
    <w:multiLevelType w:val="hybridMultilevel"/>
    <w:tmpl w:val="FD5C46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763F9B"/>
    <w:multiLevelType w:val="hybridMultilevel"/>
    <w:tmpl w:val="CD1EA4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3473BEB"/>
    <w:multiLevelType w:val="hybridMultilevel"/>
    <w:tmpl w:val="DEF4D754"/>
    <w:lvl w:ilvl="0" w:tplc="A348AA4E">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53594340"/>
    <w:multiLevelType w:val="hybridMultilevel"/>
    <w:tmpl w:val="56C8CD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554454BC"/>
    <w:multiLevelType w:val="hybridMultilevel"/>
    <w:tmpl w:val="E014F1E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625511C1"/>
    <w:multiLevelType w:val="hybridMultilevel"/>
    <w:tmpl w:val="7396BE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73346462"/>
    <w:multiLevelType w:val="hybridMultilevel"/>
    <w:tmpl w:val="B4BE72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122529923">
    <w:abstractNumId w:val="3"/>
  </w:num>
  <w:num w:numId="2" w16cid:durableId="660894007">
    <w:abstractNumId w:val="10"/>
  </w:num>
  <w:num w:numId="3" w16cid:durableId="1078752948">
    <w:abstractNumId w:val="7"/>
  </w:num>
  <w:num w:numId="4" w16cid:durableId="1304968168">
    <w:abstractNumId w:val="9"/>
  </w:num>
  <w:num w:numId="5" w16cid:durableId="1501777209">
    <w:abstractNumId w:val="4"/>
  </w:num>
  <w:num w:numId="6" w16cid:durableId="1021202108">
    <w:abstractNumId w:val="11"/>
  </w:num>
  <w:num w:numId="7" w16cid:durableId="1736467580">
    <w:abstractNumId w:val="12"/>
  </w:num>
  <w:num w:numId="8" w16cid:durableId="1911386985">
    <w:abstractNumId w:val="0"/>
  </w:num>
  <w:num w:numId="9" w16cid:durableId="586381308">
    <w:abstractNumId w:val="5"/>
  </w:num>
  <w:num w:numId="10" w16cid:durableId="1680501230">
    <w:abstractNumId w:val="2"/>
  </w:num>
  <w:num w:numId="11" w16cid:durableId="266038767">
    <w:abstractNumId w:val="8"/>
  </w:num>
  <w:num w:numId="12" w16cid:durableId="367875416">
    <w:abstractNumId w:val="6"/>
  </w:num>
  <w:num w:numId="13" w16cid:durableId="15228196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trackRevisions w:val="false"/>
  <w:defaultTabStop w:val="720"/>
  <w:hyphenationZone w:val="425"/>
  <w:drawingGridHorizontalSpacing w:val="120"/>
  <w:displayHorizontalDrawingGridEvery w:val="2"/>
  <w:displayVerticalDrawingGridEvery w:val="2"/>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B20"/>
    <w:rsid w:val="0006202A"/>
    <w:rsid w:val="00082C14"/>
    <w:rsid w:val="0008509D"/>
    <w:rsid w:val="000B21BA"/>
    <w:rsid w:val="000C0131"/>
    <w:rsid w:val="000E0F7D"/>
    <w:rsid w:val="000E7BE6"/>
    <w:rsid w:val="00103D2D"/>
    <w:rsid w:val="0015396E"/>
    <w:rsid w:val="00163896"/>
    <w:rsid w:val="001A0601"/>
    <w:rsid w:val="001B58A1"/>
    <w:rsid w:val="001C06A7"/>
    <w:rsid w:val="00264154"/>
    <w:rsid w:val="0027600B"/>
    <w:rsid w:val="00285B58"/>
    <w:rsid w:val="002A0B0E"/>
    <w:rsid w:val="002B518C"/>
    <w:rsid w:val="002D694D"/>
    <w:rsid w:val="00352743"/>
    <w:rsid w:val="0038EB19"/>
    <w:rsid w:val="004031E8"/>
    <w:rsid w:val="004411AD"/>
    <w:rsid w:val="00483772"/>
    <w:rsid w:val="00487A28"/>
    <w:rsid w:val="0049767E"/>
    <w:rsid w:val="00509B2E"/>
    <w:rsid w:val="00520383"/>
    <w:rsid w:val="005275D5"/>
    <w:rsid w:val="005311B1"/>
    <w:rsid w:val="005617BA"/>
    <w:rsid w:val="00574BBB"/>
    <w:rsid w:val="005B3623"/>
    <w:rsid w:val="005E47E2"/>
    <w:rsid w:val="005F5815"/>
    <w:rsid w:val="005F6A02"/>
    <w:rsid w:val="00622455"/>
    <w:rsid w:val="006234C6"/>
    <w:rsid w:val="0074B094"/>
    <w:rsid w:val="00754248"/>
    <w:rsid w:val="00754BC8"/>
    <w:rsid w:val="0076119D"/>
    <w:rsid w:val="007A631A"/>
    <w:rsid w:val="007B39DE"/>
    <w:rsid w:val="008202FC"/>
    <w:rsid w:val="00826089"/>
    <w:rsid w:val="00895804"/>
    <w:rsid w:val="008A740A"/>
    <w:rsid w:val="00927435"/>
    <w:rsid w:val="00945458"/>
    <w:rsid w:val="00966239"/>
    <w:rsid w:val="009727E7"/>
    <w:rsid w:val="009A0F5F"/>
    <w:rsid w:val="009A58E8"/>
    <w:rsid w:val="009C2D4F"/>
    <w:rsid w:val="009D6917"/>
    <w:rsid w:val="00AB2F31"/>
    <w:rsid w:val="00AF0651"/>
    <w:rsid w:val="00AF4B20"/>
    <w:rsid w:val="00B438CB"/>
    <w:rsid w:val="00B70E1F"/>
    <w:rsid w:val="00B85894"/>
    <w:rsid w:val="00BC23FD"/>
    <w:rsid w:val="00BC25B0"/>
    <w:rsid w:val="00BF134E"/>
    <w:rsid w:val="00C157DC"/>
    <w:rsid w:val="00C46A57"/>
    <w:rsid w:val="00C66A88"/>
    <w:rsid w:val="00CB3F05"/>
    <w:rsid w:val="00D14A36"/>
    <w:rsid w:val="00D725AB"/>
    <w:rsid w:val="00D73920"/>
    <w:rsid w:val="00D941C2"/>
    <w:rsid w:val="00D944D4"/>
    <w:rsid w:val="00D97DFE"/>
    <w:rsid w:val="00DE0211"/>
    <w:rsid w:val="00DF0BFC"/>
    <w:rsid w:val="00DF24F3"/>
    <w:rsid w:val="00E0F887"/>
    <w:rsid w:val="00E86D3F"/>
    <w:rsid w:val="00EF0E6F"/>
    <w:rsid w:val="00F00487"/>
    <w:rsid w:val="00F446AB"/>
    <w:rsid w:val="00F55B08"/>
    <w:rsid w:val="00FA6DD1"/>
    <w:rsid w:val="00FB46EE"/>
    <w:rsid w:val="012C1694"/>
    <w:rsid w:val="0189DF54"/>
    <w:rsid w:val="01D90B7F"/>
    <w:rsid w:val="02B787BA"/>
    <w:rsid w:val="034CFEC0"/>
    <w:rsid w:val="038B1F4A"/>
    <w:rsid w:val="03B8D7BC"/>
    <w:rsid w:val="03FB1AB5"/>
    <w:rsid w:val="044A4C6F"/>
    <w:rsid w:val="045C6148"/>
    <w:rsid w:val="059625F5"/>
    <w:rsid w:val="059CF59B"/>
    <w:rsid w:val="061B4AA5"/>
    <w:rsid w:val="065983C7"/>
    <w:rsid w:val="082CD7DF"/>
    <w:rsid w:val="085E1168"/>
    <w:rsid w:val="092441E1"/>
    <w:rsid w:val="094E5EB9"/>
    <w:rsid w:val="0A65CA09"/>
    <w:rsid w:val="0AB328F4"/>
    <w:rsid w:val="0B92CC45"/>
    <w:rsid w:val="0C312568"/>
    <w:rsid w:val="0D1E36C9"/>
    <w:rsid w:val="0D45E053"/>
    <w:rsid w:val="0D9D6ACB"/>
    <w:rsid w:val="0DA4CA35"/>
    <w:rsid w:val="0E9A1625"/>
    <w:rsid w:val="1013D5C2"/>
    <w:rsid w:val="102CFE1F"/>
    <w:rsid w:val="10B2DE05"/>
    <w:rsid w:val="10E679A9"/>
    <w:rsid w:val="10F299A0"/>
    <w:rsid w:val="10F42900"/>
    <w:rsid w:val="111B5D00"/>
    <w:rsid w:val="11ACD1B9"/>
    <w:rsid w:val="126764C4"/>
    <w:rsid w:val="13464449"/>
    <w:rsid w:val="13ECD0C7"/>
    <w:rsid w:val="15EEF22A"/>
    <w:rsid w:val="182573B5"/>
    <w:rsid w:val="1828A32A"/>
    <w:rsid w:val="1A2ED851"/>
    <w:rsid w:val="1BFAAF0D"/>
    <w:rsid w:val="1CB9D712"/>
    <w:rsid w:val="1CCE9EB0"/>
    <w:rsid w:val="1D26E75B"/>
    <w:rsid w:val="1D40BB26"/>
    <w:rsid w:val="1D5F879B"/>
    <w:rsid w:val="1F4A00FF"/>
    <w:rsid w:val="1F9F0FD4"/>
    <w:rsid w:val="1FE70C49"/>
    <w:rsid w:val="206D9147"/>
    <w:rsid w:val="22116936"/>
    <w:rsid w:val="228CF4CE"/>
    <w:rsid w:val="22C27547"/>
    <w:rsid w:val="22D3A50A"/>
    <w:rsid w:val="232D2F70"/>
    <w:rsid w:val="235CF613"/>
    <w:rsid w:val="243E988F"/>
    <w:rsid w:val="256D7DEC"/>
    <w:rsid w:val="262A2EE5"/>
    <w:rsid w:val="264271D2"/>
    <w:rsid w:val="2642DCA0"/>
    <w:rsid w:val="27B47E7E"/>
    <w:rsid w:val="291D8D06"/>
    <w:rsid w:val="29D0DBD2"/>
    <w:rsid w:val="2AED7831"/>
    <w:rsid w:val="2BE8632A"/>
    <w:rsid w:val="2D327ADE"/>
    <w:rsid w:val="2E39979D"/>
    <w:rsid w:val="2F6F87B8"/>
    <w:rsid w:val="3195CBC2"/>
    <w:rsid w:val="32A1CD3B"/>
    <w:rsid w:val="32BD28F8"/>
    <w:rsid w:val="33AE93C0"/>
    <w:rsid w:val="347B321A"/>
    <w:rsid w:val="352B2D0E"/>
    <w:rsid w:val="362D2537"/>
    <w:rsid w:val="36653E5A"/>
    <w:rsid w:val="36AD8917"/>
    <w:rsid w:val="36EAB54D"/>
    <w:rsid w:val="383D6B8E"/>
    <w:rsid w:val="385F1BE7"/>
    <w:rsid w:val="38B8F584"/>
    <w:rsid w:val="38DEAC28"/>
    <w:rsid w:val="390D3ADD"/>
    <w:rsid w:val="3C274B08"/>
    <w:rsid w:val="3DDF2EA9"/>
    <w:rsid w:val="3DF93AF4"/>
    <w:rsid w:val="3E70B430"/>
    <w:rsid w:val="3EEA214E"/>
    <w:rsid w:val="3F52D6AA"/>
    <w:rsid w:val="3F9DFEFD"/>
    <w:rsid w:val="4023B9B2"/>
    <w:rsid w:val="41326F0A"/>
    <w:rsid w:val="4138C93C"/>
    <w:rsid w:val="42097022"/>
    <w:rsid w:val="422A06DE"/>
    <w:rsid w:val="4291CD7A"/>
    <w:rsid w:val="42B7BD9C"/>
    <w:rsid w:val="42D4999D"/>
    <w:rsid w:val="43A949E0"/>
    <w:rsid w:val="43B7E215"/>
    <w:rsid w:val="447069FE"/>
    <w:rsid w:val="44D20361"/>
    <w:rsid w:val="454D4073"/>
    <w:rsid w:val="45D9F2A8"/>
    <w:rsid w:val="468A5016"/>
    <w:rsid w:val="46ECCE6E"/>
    <w:rsid w:val="479CC962"/>
    <w:rsid w:val="48A74B8B"/>
    <w:rsid w:val="48AB748A"/>
    <w:rsid w:val="48FE1AB2"/>
    <w:rsid w:val="499A4657"/>
    <w:rsid w:val="4BBCCBE7"/>
    <w:rsid w:val="4C77BF2B"/>
    <w:rsid w:val="4D58A668"/>
    <w:rsid w:val="4DC38FD8"/>
    <w:rsid w:val="4EDFDB70"/>
    <w:rsid w:val="4F13F79E"/>
    <w:rsid w:val="4F1A9C71"/>
    <w:rsid w:val="4F72EB13"/>
    <w:rsid w:val="4F75BB6B"/>
    <w:rsid w:val="506413B8"/>
    <w:rsid w:val="5065DD8E"/>
    <w:rsid w:val="5109E992"/>
    <w:rsid w:val="52A2EF8E"/>
    <w:rsid w:val="52D1950A"/>
    <w:rsid w:val="52E09C0B"/>
    <w:rsid w:val="53234408"/>
    <w:rsid w:val="5398BFEB"/>
    <w:rsid w:val="548B5761"/>
    <w:rsid w:val="54DE7083"/>
    <w:rsid w:val="5675D737"/>
    <w:rsid w:val="57832D5D"/>
    <w:rsid w:val="57A5062D"/>
    <w:rsid w:val="5898C920"/>
    <w:rsid w:val="590854D6"/>
    <w:rsid w:val="5940D68E"/>
    <w:rsid w:val="5999C911"/>
    <w:rsid w:val="5A50B559"/>
    <w:rsid w:val="5A56AA45"/>
    <w:rsid w:val="5A6FD2A2"/>
    <w:rsid w:val="5AA42537"/>
    <w:rsid w:val="5BCCC872"/>
    <w:rsid w:val="5D088B13"/>
    <w:rsid w:val="5E1B117C"/>
    <w:rsid w:val="5E9F439E"/>
    <w:rsid w:val="606CC6C7"/>
    <w:rsid w:val="61290233"/>
    <w:rsid w:val="612B07BD"/>
    <w:rsid w:val="614BE873"/>
    <w:rsid w:val="61CB7243"/>
    <w:rsid w:val="62A58429"/>
    <w:rsid w:val="6313A044"/>
    <w:rsid w:val="63DB7BC7"/>
    <w:rsid w:val="63ED80AE"/>
    <w:rsid w:val="643211F1"/>
    <w:rsid w:val="6462D463"/>
    <w:rsid w:val="6474A654"/>
    <w:rsid w:val="655E9195"/>
    <w:rsid w:val="660CDDDB"/>
    <w:rsid w:val="66606D1A"/>
    <w:rsid w:val="6661771F"/>
    <w:rsid w:val="671316F8"/>
    <w:rsid w:val="6730D4C1"/>
    <w:rsid w:val="67C10C72"/>
    <w:rsid w:val="685C3027"/>
    <w:rsid w:val="68BA3331"/>
    <w:rsid w:val="690EF25C"/>
    <w:rsid w:val="6A5EAE08"/>
    <w:rsid w:val="6B442F7F"/>
    <w:rsid w:val="6D976B25"/>
    <w:rsid w:val="6E522056"/>
    <w:rsid w:val="6F658D0C"/>
    <w:rsid w:val="6FCE2962"/>
    <w:rsid w:val="701AD9C8"/>
    <w:rsid w:val="712A8A77"/>
    <w:rsid w:val="719E6898"/>
    <w:rsid w:val="71C4F1AF"/>
    <w:rsid w:val="7303D1B4"/>
    <w:rsid w:val="731F2E3A"/>
    <w:rsid w:val="7392F69D"/>
    <w:rsid w:val="73BA0022"/>
    <w:rsid w:val="73D72893"/>
    <w:rsid w:val="7572ADA2"/>
    <w:rsid w:val="7722FFD0"/>
    <w:rsid w:val="77DB46FC"/>
    <w:rsid w:val="786456A8"/>
    <w:rsid w:val="793738BF"/>
    <w:rsid w:val="79C884B6"/>
    <w:rsid w:val="7A16796D"/>
    <w:rsid w:val="7A475678"/>
    <w:rsid w:val="7ABD4F80"/>
    <w:rsid w:val="7B4A3C02"/>
    <w:rsid w:val="7B6579F5"/>
    <w:rsid w:val="7BF12F28"/>
    <w:rsid w:val="7DB5C81D"/>
    <w:rsid w:val="7DF647FD"/>
    <w:rsid w:val="7E17EA5F"/>
    <w:rsid w:val="7E737109"/>
    <w:rsid w:val="7E995ADB"/>
    <w:rsid w:val="7E9C7397"/>
    <w:rsid w:val="7F17D603"/>
    <w:rsid w:val="7F231761"/>
    <w:rsid w:val="7FC4F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4:docId w14:val="0799DB32"/>
  <w15:chartTrackingRefBased/>
  <w15:docId w15:val="{C75DF319-69F5-4B35-BDEA-7917C307A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A6DD1"/>
    <w:rPr>
      <w:rFonts w:eastAsia="Times New Roman" w:cstheme="minorHAnsi"/>
      <w:szCs w:val="20"/>
      <w:lang w:val="en-GB"/>
    </w:rPr>
  </w:style>
  <w:style w:type="paragraph" w:styleId="Heading1">
    <w:name w:val="heading 1"/>
    <w:basedOn w:val="Normal"/>
    <w:next w:val="Normal"/>
    <w:link w:val="Heading1Char"/>
    <w:uiPriority w:val="9"/>
    <w:qFormat/>
    <w:rsid w:val="00C66A88"/>
    <w:pPr>
      <w:keepNext/>
      <w:keepLines/>
      <w:spacing w:before="240"/>
      <w:outlineLvl w:val="0"/>
    </w:pPr>
    <w:rPr>
      <w:rFonts w:asciiTheme="majorHAnsi" w:hAnsiTheme="majorHAnsi" w:eastAsiaTheme="majorEastAsia" w:cstheme="majorBidi"/>
      <w:color w:val="007833" w:themeColor="text2"/>
      <w:sz w:val="64"/>
      <w:szCs w:val="64"/>
    </w:rPr>
  </w:style>
  <w:style w:type="paragraph" w:styleId="Heading2">
    <w:name w:val="heading 2"/>
    <w:basedOn w:val="Normal"/>
    <w:next w:val="Normal"/>
    <w:link w:val="Heading2Char"/>
    <w:uiPriority w:val="9"/>
    <w:unhideWhenUsed/>
    <w:qFormat/>
    <w:rsid w:val="00C66A88"/>
    <w:pPr>
      <w:spacing w:after="240"/>
      <w:outlineLvl w:val="1"/>
    </w:pPr>
    <w:rPr>
      <w:rFonts w:asciiTheme="majorHAnsi" w:hAnsiTheme="majorHAnsi" w:cstheme="majorHAnsi"/>
      <w:color w:val="007833" w:themeColor="text2"/>
      <w:sz w:val="48"/>
      <w:szCs w:val="48"/>
    </w:rPr>
  </w:style>
  <w:style w:type="paragraph" w:styleId="Heading3">
    <w:name w:val="heading 3"/>
    <w:basedOn w:val="Heading2"/>
    <w:next w:val="Normal"/>
    <w:link w:val="Heading3Char"/>
    <w:uiPriority w:val="9"/>
    <w:unhideWhenUsed/>
    <w:qFormat/>
    <w:rsid w:val="00C66A88"/>
    <w:pPr>
      <w:outlineLvl w:val="2"/>
    </w:pPr>
    <w:rPr>
      <w:color w:val="4C4C4D" w:themeColor="accent1"/>
      <w:sz w:val="40"/>
      <w:szCs w:val="40"/>
    </w:rPr>
  </w:style>
  <w:style w:type="paragraph" w:styleId="Heading4">
    <w:name w:val="heading 4"/>
    <w:basedOn w:val="Normal"/>
    <w:next w:val="Normal"/>
    <w:link w:val="Heading4Char"/>
    <w:uiPriority w:val="9"/>
    <w:unhideWhenUsed/>
    <w:qFormat/>
    <w:rsid w:val="00945458"/>
    <w:pPr>
      <w:spacing w:after="160"/>
      <w:outlineLvl w:val="3"/>
    </w:pPr>
    <w:rPr>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AF4B20"/>
    <w:pPr>
      <w:tabs>
        <w:tab w:val="center" w:pos="4513"/>
        <w:tab w:val="right" w:pos="9026"/>
      </w:tabs>
    </w:pPr>
  </w:style>
  <w:style w:type="character" w:styleId="HeaderChar" w:customStyle="1">
    <w:name w:val="Header Char"/>
    <w:basedOn w:val="DefaultParagraphFont"/>
    <w:link w:val="Header"/>
    <w:uiPriority w:val="99"/>
    <w:rsid w:val="00AF4B20"/>
  </w:style>
  <w:style w:type="paragraph" w:styleId="Footer">
    <w:name w:val="footer"/>
    <w:basedOn w:val="Normal"/>
    <w:link w:val="FooterChar"/>
    <w:uiPriority w:val="99"/>
    <w:unhideWhenUsed/>
    <w:rsid w:val="00AF4B20"/>
    <w:pPr>
      <w:tabs>
        <w:tab w:val="center" w:pos="4513"/>
        <w:tab w:val="right" w:pos="9026"/>
      </w:tabs>
    </w:pPr>
  </w:style>
  <w:style w:type="character" w:styleId="FooterChar" w:customStyle="1">
    <w:name w:val="Footer Char"/>
    <w:basedOn w:val="DefaultParagraphFont"/>
    <w:link w:val="Footer"/>
    <w:uiPriority w:val="99"/>
    <w:rsid w:val="00AF4B20"/>
  </w:style>
  <w:style w:type="paragraph" w:styleId="NormalWeb">
    <w:name w:val="Normal (Web)"/>
    <w:basedOn w:val="Normal"/>
    <w:uiPriority w:val="99"/>
    <w:semiHidden/>
    <w:unhideWhenUsed/>
    <w:rsid w:val="0006202A"/>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4411A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C66A88"/>
    <w:rPr>
      <w:rFonts w:asciiTheme="majorHAnsi" w:hAnsiTheme="majorHAnsi" w:eastAsiaTheme="majorEastAsia" w:cstheme="majorBidi"/>
      <w:color w:val="007833" w:themeColor="text2"/>
      <w:sz w:val="64"/>
      <w:szCs w:val="64"/>
      <w:lang w:val="en-GB"/>
    </w:rPr>
  </w:style>
  <w:style w:type="character" w:styleId="Heading2Char" w:customStyle="1">
    <w:name w:val="Heading 2 Char"/>
    <w:basedOn w:val="DefaultParagraphFont"/>
    <w:link w:val="Heading2"/>
    <w:uiPriority w:val="9"/>
    <w:rsid w:val="00C66A88"/>
    <w:rPr>
      <w:rFonts w:eastAsia="Times New Roman" w:asciiTheme="majorHAnsi" w:hAnsiTheme="majorHAnsi" w:cstheme="majorHAnsi"/>
      <w:color w:val="007833" w:themeColor="text2"/>
      <w:sz w:val="48"/>
      <w:szCs w:val="48"/>
      <w:lang w:val="en-GB"/>
    </w:rPr>
  </w:style>
  <w:style w:type="character" w:styleId="Heading3Char" w:customStyle="1">
    <w:name w:val="Heading 3 Char"/>
    <w:basedOn w:val="DefaultParagraphFont"/>
    <w:link w:val="Heading3"/>
    <w:uiPriority w:val="9"/>
    <w:rsid w:val="00C66A88"/>
    <w:rPr>
      <w:rFonts w:eastAsia="Times New Roman" w:asciiTheme="majorHAnsi" w:hAnsiTheme="majorHAnsi" w:cstheme="majorHAnsi"/>
      <w:color w:val="4C4C4D" w:themeColor="accent1"/>
      <w:sz w:val="40"/>
      <w:szCs w:val="40"/>
      <w:lang w:val="en-GB"/>
    </w:rPr>
  </w:style>
  <w:style w:type="character" w:styleId="Heading4Char" w:customStyle="1">
    <w:name w:val="Heading 4 Char"/>
    <w:basedOn w:val="DefaultParagraphFont"/>
    <w:link w:val="Heading4"/>
    <w:uiPriority w:val="9"/>
    <w:rsid w:val="00945458"/>
    <w:rPr>
      <w:rFonts w:eastAsia="Times New Roman" w:cstheme="minorHAnsi"/>
      <w:sz w:val="32"/>
      <w:szCs w:val="32"/>
      <w:lang w:val="en-GB"/>
    </w:rPr>
  </w:style>
  <w:style w:type="paragraph" w:styleId="ListParagraph">
    <w:name w:val="List Paragraph"/>
    <w:basedOn w:val="Normal"/>
    <w:uiPriority w:val="34"/>
    <w:qFormat/>
    <w:rsid w:val="00C66A88"/>
    <w:pPr>
      <w:ind w:left="720"/>
      <w:contextualSpacing/>
    </w:pPr>
  </w:style>
  <w:style w:type="paragraph" w:styleId="BalloonText">
    <w:name w:val="Balloon Text"/>
    <w:basedOn w:val="Normal"/>
    <w:link w:val="BalloonTextChar"/>
    <w:uiPriority w:val="99"/>
    <w:semiHidden/>
    <w:unhideWhenUsed/>
    <w:rsid w:val="009727E7"/>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727E7"/>
    <w:rPr>
      <w:rFonts w:ascii="Segoe UI" w:hAnsi="Segoe UI" w:eastAsia="Times New Roman" w:cs="Segoe UI"/>
      <w:sz w:val="18"/>
      <w:szCs w:val="18"/>
      <w:lang w:val="en-GB"/>
    </w:rPr>
  </w:style>
  <w:style w:type="character" w:styleId="Hyperlink">
    <w:name w:val="Hyperlink"/>
    <w:basedOn w:val="DefaultParagraphFont"/>
    <w:uiPriority w:val="99"/>
    <w:unhideWhenUsed/>
    <w:rsid w:val="00D941C2"/>
    <w:rPr>
      <w:color w:val="C82B99" w:themeColor="hyperlink"/>
      <w:u w:val="single"/>
    </w:rPr>
  </w:style>
  <w:style w:type="character" w:styleId="FollowedHyperlink">
    <w:name w:val="FollowedHyperlink"/>
    <w:basedOn w:val="DefaultParagraphFont"/>
    <w:uiPriority w:val="99"/>
    <w:semiHidden/>
    <w:unhideWhenUsed/>
    <w:rsid w:val="005617BA"/>
    <w:rPr>
      <w:color w:val="ED7418" w:themeColor="followedHyperlink"/>
      <w:u w:val="single"/>
    </w:rPr>
  </w:style>
  <w:style w:type="character" w:styleId="Mention1" w:customStyle="1">
    <w:name w:val="Mention1"/>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rPr>
      <w:sz w:val="20"/>
    </w:rPr>
  </w:style>
  <w:style w:type="character" w:styleId="CommentTextChar" w:customStyle="1">
    <w:name w:val="Comment Text Char"/>
    <w:basedOn w:val="DefaultParagraphFont"/>
    <w:link w:val="CommentText"/>
    <w:uiPriority w:val="99"/>
    <w:semiHidden/>
    <w:rPr>
      <w:rFonts w:eastAsia="Times New Roman" w:cstheme="minorHAnsi"/>
      <w:sz w:val="20"/>
      <w:szCs w:val="20"/>
      <w:lang w:val="en-GB"/>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30549">
      <w:bodyDiv w:val="1"/>
      <w:marLeft w:val="0"/>
      <w:marRight w:val="0"/>
      <w:marTop w:val="0"/>
      <w:marBottom w:val="0"/>
      <w:divBdr>
        <w:top w:val="none" w:sz="0" w:space="0" w:color="auto"/>
        <w:left w:val="none" w:sz="0" w:space="0" w:color="auto"/>
        <w:bottom w:val="none" w:sz="0" w:space="0" w:color="auto"/>
        <w:right w:val="none" w:sz="0" w:space="0" w:color="auto"/>
      </w:divBdr>
    </w:div>
    <w:div w:id="618267448">
      <w:bodyDiv w:val="1"/>
      <w:marLeft w:val="0"/>
      <w:marRight w:val="0"/>
      <w:marTop w:val="0"/>
      <w:marBottom w:val="0"/>
      <w:divBdr>
        <w:top w:val="none" w:sz="0" w:space="0" w:color="auto"/>
        <w:left w:val="none" w:sz="0" w:space="0" w:color="auto"/>
        <w:bottom w:val="none" w:sz="0" w:space="0" w:color="auto"/>
        <w:right w:val="none" w:sz="0" w:space="0" w:color="auto"/>
      </w:divBdr>
    </w:div>
    <w:div w:id="1093016262">
      <w:bodyDiv w:val="1"/>
      <w:marLeft w:val="0"/>
      <w:marRight w:val="0"/>
      <w:marTop w:val="0"/>
      <w:marBottom w:val="0"/>
      <w:divBdr>
        <w:top w:val="none" w:sz="0" w:space="0" w:color="auto"/>
        <w:left w:val="none" w:sz="0" w:space="0" w:color="auto"/>
        <w:bottom w:val="none" w:sz="0" w:space="0" w:color="auto"/>
        <w:right w:val="none" w:sz="0" w:space="0" w:color="auto"/>
      </w:divBdr>
    </w:div>
    <w:div w:id="1497332780">
      <w:bodyDiv w:val="1"/>
      <w:marLeft w:val="0"/>
      <w:marRight w:val="0"/>
      <w:marTop w:val="0"/>
      <w:marBottom w:val="0"/>
      <w:divBdr>
        <w:top w:val="none" w:sz="0" w:space="0" w:color="auto"/>
        <w:left w:val="none" w:sz="0" w:space="0" w:color="auto"/>
        <w:bottom w:val="none" w:sz="0" w:space="0" w:color="auto"/>
        <w:right w:val="none" w:sz="0" w:space="0" w:color="auto"/>
      </w:divBdr>
    </w:div>
    <w:div w:id="18563788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microsoft.com/office/2019/05/relationships/documenttasks" Target="documenttasks/documenttasks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jcq.org.uk/" TargetMode="External" Id="rId11" /><Relationship Type="http://schemas.openxmlformats.org/officeDocument/2006/relationships/styles" Target="styles.xml" Id="rId5" /><Relationship Type="http://schemas.openxmlformats.org/officeDocument/2006/relationships/footer" Target="footer2.xml" Id="rId15" /><Relationship Type="http://schemas.openxmlformats.org/officeDocument/2006/relationships/image" Target="media/image1.png"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microsoft.com/office/2020/10/relationships/intelligence" Target="intelligence2.xml" Id="R6b4750b3ab4a4de3" /></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documenttasks/documenttasks1.xml><?xml version="1.0" encoding="utf-8"?>
<t:Tasks xmlns:t="http://schemas.microsoft.com/office/tasks/2019/documenttasks" xmlns:oel="http://schemas.microsoft.com/office/2019/extlst">
  <t:Task id="{AD210C6A-D7ED-4C27-A0F0-D28A2863909D}">
    <t:Anchor>
      <t:Comment id="1900230695"/>
    </t:Anchor>
    <t:History>
      <t:Event id="{C1455BE7-8057-44D4-91B7-7A5449C6F8FC}" time="2021-07-02T13:48:27.475Z">
        <t:Attribution userId="S::david.coleman@islington.gov.uk::7777d91f-3724-4120-bf43-a68d2c9c069b" userProvider="AD" userName="Coleman, David"/>
        <t:Anchor>
          <t:Comment id="1900230695"/>
        </t:Anchor>
        <t:Create/>
      </t:Event>
      <t:Event id="{FABE5FD1-3388-4C41-8F13-9FC47E92A4F7}" time="2021-07-02T13:48:27.475Z">
        <t:Attribution userId="S::david.coleman@islington.gov.uk::7777d91f-3724-4120-bf43-a68d2c9c069b" userProvider="AD" userName="Coleman, David"/>
        <t:Anchor>
          <t:Comment id="1900230695"/>
        </t:Anchor>
        <t:Assign userId="S::Mercedes.Regalado@islington.gov.uk::e0bc87c2-8991-4d64-973b-b51d8803d5bf" userProvider="AD" userName="Regalado-Tivy, Mercedes"/>
      </t:Event>
      <t:Event id="{D260712B-59B0-485D-83E3-618BA7D595CB}" time="2021-07-02T13:48:27.475Z">
        <t:Attribution userId="S::david.coleman@islington.gov.uk::7777d91f-3724-4120-bf43-a68d2c9c069b" userProvider="AD" userName="Coleman, David"/>
        <t:Anchor>
          <t:Comment id="1900230695"/>
        </t:Anchor>
        <t:SetTitle title="@Regalado-Tivy, Mercedes can you format this pag enot sure why the text is not going to teh outline?"/>
      </t:Event>
      <t:Event id="{8F147B72-EA22-45FA-9F1D-FD7B6F43DD07}" time="2021-07-04T08:36:00.256Z">
        <t:Attribution userId="S::mercedes.regalado@islington.gov.uk::e0bc87c2-8991-4d64-973b-b51d8803d5bf" userProvider="AD" userName="Regalado-Tivy, Mercedes"/>
        <t:Progress percentComplete="100"/>
      </t:Event>
      <t:Event id="{2B916A00-050D-4DD3-953A-597F95CDA329}" time="2021-07-04T08:39:03.846Z">
        <t:Attribution userId="S::mercedes.regalado@islington.gov.uk::e0bc87c2-8991-4d64-973b-b51d8803d5bf" userProvider="AD" userName="Regalado-Tivy, Mercedes"/>
        <t:Progress percentComplete="0"/>
      </t:Event>
    </t:History>
  </t:Task>
</t:Tasks>
</file>

<file path=word/theme/theme1.xml><?xml version="1.0" encoding="utf-8"?>
<a:theme xmlns:a="http://schemas.openxmlformats.org/drawingml/2006/main" name="Office Theme">
  <a:themeElements>
    <a:clrScheme name="ISL">
      <a:dk1>
        <a:srgbClr val="000000"/>
      </a:dk1>
      <a:lt1>
        <a:srgbClr val="FFFFFF"/>
      </a:lt1>
      <a:dk2>
        <a:srgbClr val="007833"/>
      </a:dk2>
      <a:lt2>
        <a:srgbClr val="95C11D"/>
      </a:lt2>
      <a:accent1>
        <a:srgbClr val="4C4C4D"/>
      </a:accent1>
      <a:accent2>
        <a:srgbClr val="EFEFEF"/>
      </a:accent2>
      <a:accent3>
        <a:srgbClr val="00A7A8"/>
      </a:accent3>
      <a:accent4>
        <a:srgbClr val="004996"/>
      </a:accent4>
      <a:accent5>
        <a:srgbClr val="58358A"/>
      </a:accent5>
      <a:accent6>
        <a:srgbClr val="CC1135"/>
      </a:accent6>
      <a:hlink>
        <a:srgbClr val="C82B99"/>
      </a:hlink>
      <a:folHlink>
        <a:srgbClr val="ED7418"/>
      </a:folHlink>
    </a:clrScheme>
    <a:fontScheme name="Tahoma">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BECC8F0A3F5E4DBA265D9A9DD4C64A" ma:contentTypeVersion="6" ma:contentTypeDescription="Create a new document." ma:contentTypeScope="" ma:versionID="48d751f931d9a86e5192cb1197d0e6c6">
  <xsd:schema xmlns:xsd="http://www.w3.org/2001/XMLSchema" xmlns:xs="http://www.w3.org/2001/XMLSchema" xmlns:p="http://schemas.microsoft.com/office/2006/metadata/properties" xmlns:ns2="598e303d-5627-499d-b193-7ae1ef1f3a3d" xmlns:ns3="b3de626b-98af-4695-94b1-c18c1579596d" targetNamespace="http://schemas.microsoft.com/office/2006/metadata/properties" ma:root="true" ma:fieldsID="206eaaad7c93ec52f8b598ce9e24b770" ns2:_="" ns3:_="">
    <xsd:import namespace="598e303d-5627-499d-b193-7ae1ef1f3a3d"/>
    <xsd:import namespace="b3de626b-98af-4695-94b1-c18c1579596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e303d-5627-499d-b193-7ae1ef1f3a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de626b-98af-4695-94b1-c18c1579596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0BD454-AC7E-41A0-B74A-42FF97304254}"/>
</file>

<file path=customXml/itemProps2.xml><?xml version="1.0" encoding="utf-8"?>
<ds:datastoreItem xmlns:ds="http://schemas.openxmlformats.org/officeDocument/2006/customXml" ds:itemID="{16198FED-5524-4BDC-8030-2A528437F8EB}">
  <ds:schemaRefs>
    <ds:schemaRef ds:uri="http://purl.org/dc/dcmitype/"/>
    <ds:schemaRef ds:uri="http://purl.org/dc/elements/1.1/"/>
    <ds:schemaRef ds:uri="e8e74701-caa9-4269-9603-c00aceb5dd2d"/>
    <ds:schemaRef ds:uri="http://schemas.microsoft.com/office/2006/metadata/properties"/>
    <ds:schemaRef ds:uri="0914fd99-e30f-439c-81d9-2bca99cd0073"/>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terms/"/>
    <ds:schemaRef ds:uri="37256028-3590-42d4-a600-aad496bec8b6"/>
    <ds:schemaRef ds:uri="05362e84-9c58-4689-b00d-92096dc147b5"/>
  </ds:schemaRefs>
</ds:datastoreItem>
</file>

<file path=customXml/itemProps3.xml><?xml version="1.0" encoding="utf-8"?>
<ds:datastoreItem xmlns:ds="http://schemas.openxmlformats.org/officeDocument/2006/customXml" ds:itemID="{27EBC8CE-7757-44CD-A60E-A40AB2E58AC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18 Access to Fair Assessment</dc:title>
  <dc:subject/>
  <dc:creator>David.Coleman@islington.gov.uk;Mercedes.Regalado@islington.gov.uk</dc:creator>
  <cp:keywords>Quality Policies</cp:keywords>
  <dc:description/>
  <cp:lastModifiedBy>Coleman, David</cp:lastModifiedBy>
  <cp:revision>7</cp:revision>
  <cp:lastPrinted>2021-08-25T13:36:00Z</cp:lastPrinted>
  <dcterms:created xsi:type="dcterms:W3CDTF">2022-08-24T14:51:00Z</dcterms:created>
  <dcterms:modified xsi:type="dcterms:W3CDTF">2023-09-01T14:52:00Z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0x010100C9BECC8F0A3F5E4DBA265D9A9DD4C64A</vt:lpwstr>
  </property>
  <property fmtid="{D5CDD505-2E9C-101B-9397-08002B2CF9AE}" pid="3" name="RecordsSeries">
    <vt:lpwstr/>
  </property>
  <property fmtid="{D5CDD505-2E9C-101B-9397-08002B2CF9AE}" pid="4" name="Involved Teams">
    <vt:lpwstr>109;#Communications|892aedaf-14ab-4148-a9fe-93eb422de0db</vt:lpwstr>
  </property>
  <property fmtid="{D5CDD505-2E9C-101B-9397-08002B2CF9AE}" pid="5" name="Involved TeamsTaxHTField0">
    <vt:lpwstr>Communications|892aedaf-14ab-4148-a9fe-93eb422de0db</vt:lpwstr>
  </property>
  <property fmtid="{D5CDD505-2E9C-101B-9397-08002B2CF9AE}" pid="6" name="c96fb2fb72de4de78ba8fe87aa837b5e">
    <vt:lpwstr>Communications|39e3c23f-dc56-4aba-86a2-372111e6b9b8</vt:lpwstr>
  </property>
  <property fmtid="{D5CDD505-2E9C-101B-9397-08002B2CF9AE}" pid="7" name="FunctionalArea">
    <vt:lpwstr>5;#Communications|39e3c23f-dc56-4aba-86a2-372111e6b9b8</vt:lpwstr>
  </property>
  <property fmtid="{D5CDD505-2E9C-101B-9397-08002B2CF9AE}" pid="8" name="n7b751df62bb43ecb517aa8f58193c79">
    <vt:lpwstr/>
  </property>
  <property fmtid="{D5CDD505-2E9C-101B-9397-08002B2CF9AE}" pid="9" name="d9988a70b12c4af6a05dcb8874945a04">
    <vt:lpwstr/>
  </property>
  <property fmtid="{D5CDD505-2E9C-101B-9397-08002B2CF9AE}" pid="10" name="SeriesTag">
    <vt:lpwstr/>
  </property>
  <property fmtid="{D5CDD505-2E9C-101B-9397-08002B2CF9AE}" pid="11" name="SubjectTags">
    <vt:lpwstr/>
  </property>
  <property fmtid="{D5CDD505-2E9C-101B-9397-08002B2CF9AE}" pid="12" name="ProtectiveZone">
    <vt:lpwstr>Protected</vt:lpwstr>
  </property>
  <property fmtid="{D5CDD505-2E9C-101B-9397-08002B2CF9AE}" pid="13" name="k2f552cf5a97436692cf62d3beff7eb8">
    <vt:lpwstr/>
  </property>
  <property fmtid="{D5CDD505-2E9C-101B-9397-08002B2CF9AE}" pid="14" name="TaxCatchAll">
    <vt:lpwstr>109;#Communications|892aedaf-14ab-4148-a9fe-93eb422de0db;#5;#Communications|39e3c23f-dc56-4aba-86a2-372111e6b9b8;#244;#Staff communications|14d85b48-235e-4a61-8095-7517fc1a56f2</vt:lpwstr>
  </property>
  <property fmtid="{D5CDD505-2E9C-101B-9397-08002B2CF9AE}" pid="15" name="Owning Team">
    <vt:lpwstr>109;#Communications|892aedaf-14ab-4148-a9fe-93eb422de0db</vt:lpwstr>
  </property>
  <property fmtid="{D5CDD505-2E9C-101B-9397-08002B2CF9AE}" pid="16" name="Visiting Teams">
    <vt:lpwstr/>
  </property>
  <property fmtid="{D5CDD505-2E9C-101B-9397-08002B2CF9AE}" pid="17" name="Records Type">
    <vt:lpwstr>244;#Staff communications|14d85b48-235e-4a61-8095-7517fc1a56f2</vt:lpwstr>
  </property>
  <property fmtid="{D5CDD505-2E9C-101B-9397-08002B2CF9AE}" pid="18" name="Records TypeTaxHTField0">
    <vt:lpwstr>Staff communications|14d85b48-235e-4a61-8095-7517fc1a56f2</vt:lpwstr>
  </property>
  <property fmtid="{D5CDD505-2E9C-101B-9397-08002B2CF9AE}" pid="19" name="Owning TeamTaxHTField0">
    <vt:lpwstr>Communications|892aedaf-14ab-4148-a9fe-93eb422de0db</vt:lpwstr>
  </property>
  <property fmtid="{D5CDD505-2E9C-101B-9397-08002B2CF9AE}" pid="20" name="g46d15b1ec8c4177bccc4a36f9126eda">
    <vt:lpwstr/>
  </property>
  <property fmtid="{D5CDD505-2E9C-101B-9397-08002B2CF9AE}" pid="21" name="ReferenceDate">
    <vt:filetime>2018-10-09T10:31:49Z</vt:filetime>
  </property>
  <property fmtid="{D5CDD505-2E9C-101B-9397-08002B2CF9AE}" pid="22" name="OriginalFilename">
    <vt:lpwstr>ISL_Word_Temp_A4_Report_2018.docx</vt:lpwstr>
  </property>
  <property fmtid="{D5CDD505-2E9C-101B-9397-08002B2CF9AE}" pid="23" name="MediaServiceImageTags">
    <vt:lpwstr/>
  </property>
</Properties>
</file>