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E6" w:rsidRPr="00281060" w:rsidRDefault="008F40E6" w:rsidP="008F40E6">
      <w:pPr>
        <w:rPr>
          <w:b/>
          <w:color w:val="FF0000"/>
        </w:rPr>
      </w:pPr>
      <w:r>
        <w:rPr>
          <w:b/>
          <w:lang w:val="en-GB"/>
        </w:rPr>
        <w:t xml:space="preserve">   </w:t>
      </w:r>
      <w:r w:rsidRPr="00C566DF">
        <w:rPr>
          <w:b/>
          <w:bCs/>
        </w:rPr>
        <w:t xml:space="preserve">Course Outline    </w:t>
      </w:r>
      <w:r w:rsidRPr="00C0509A">
        <w:rPr>
          <w:b/>
          <w:bCs/>
        </w:rPr>
        <w:t>(</w:t>
      </w:r>
      <w:r>
        <w:rPr>
          <w:b/>
          <w:bCs/>
        </w:rPr>
        <w:t>A) =</w:t>
      </w:r>
      <w:r w:rsidRPr="00C0509A">
        <w:rPr>
          <w:b/>
          <w:bCs/>
        </w:rPr>
        <w:t xml:space="preserve"> Assessment</w:t>
      </w:r>
    </w:p>
    <w:tbl>
      <w:tblPr>
        <w:tblpPr w:leftFromText="180" w:rightFromText="180" w:vertAnchor="text" w:horzAnchor="margin" w:tblpXSpec="center" w:tblpY="2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F40E6" w:rsidRPr="00C0509A" w:rsidTr="008F40E6">
        <w:tc>
          <w:tcPr>
            <w:tcW w:w="9360" w:type="dxa"/>
          </w:tcPr>
          <w:p w:rsidR="008F40E6" w:rsidRPr="004E11D6" w:rsidRDefault="008F40E6" w:rsidP="004E661B">
            <w:pPr>
              <w:ind w:left="72"/>
              <w:rPr>
                <w:rFonts w:ascii="Calibri" w:hAnsi="Calibri"/>
                <w:b/>
                <w:bCs/>
                <w:lang w:eastAsia="en-GB"/>
              </w:rPr>
            </w:pPr>
            <w:r w:rsidRPr="004E11D6">
              <w:rPr>
                <w:rFonts w:ascii="Calibri" w:hAnsi="Calibri"/>
                <w:b/>
                <w:bCs/>
                <w:lang w:eastAsia="en-GB"/>
              </w:rPr>
              <w:t>Learning Content</w:t>
            </w:r>
          </w:p>
        </w:tc>
      </w:tr>
      <w:tr w:rsidR="008F40E6" w:rsidRPr="00C0509A" w:rsidTr="008F40E6">
        <w:tc>
          <w:tcPr>
            <w:tcW w:w="9360" w:type="dxa"/>
          </w:tcPr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proofErr w:type="gramStart"/>
            <w:r w:rsidRPr="004E11D6">
              <w:rPr>
                <w:rFonts w:ascii="Calibri" w:hAnsi="Calibri" w:cs="Arial"/>
                <w:lang w:eastAsia="en-GB"/>
              </w:rPr>
              <w:t>Induction  -</w:t>
            </w:r>
            <w:proofErr w:type="gramEnd"/>
            <w:r w:rsidRPr="004E11D6">
              <w:rPr>
                <w:rFonts w:ascii="Calibri" w:hAnsi="Calibri" w:cs="Arial"/>
                <w:lang w:eastAsia="en-GB"/>
              </w:rPr>
              <w:t xml:space="preserve"> What you want from the course. 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Course aims &amp; content. Individual Learning plan. Learning Style activity. 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</w:p>
        </w:tc>
      </w:tr>
      <w:tr w:rsidR="008F40E6" w:rsidRPr="00C0509A" w:rsidTr="008F40E6">
        <w:tc>
          <w:tcPr>
            <w:tcW w:w="9360" w:type="dxa"/>
          </w:tcPr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The role of a volunteer in schools. Skills and qualities - 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‘What can I offer to the school?’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b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Value of listening to children – </w:t>
            </w:r>
            <w:r w:rsidRPr="004E11D6">
              <w:rPr>
                <w:rFonts w:ascii="Calibri" w:hAnsi="Calibri" w:cs="Arial"/>
                <w:b/>
                <w:lang w:eastAsia="en-GB"/>
              </w:rPr>
              <w:t>(A)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</w:p>
        </w:tc>
      </w:tr>
      <w:tr w:rsidR="008F40E6" w:rsidRPr="00C0509A" w:rsidTr="008F40E6">
        <w:trPr>
          <w:trHeight w:val="927"/>
        </w:trPr>
        <w:tc>
          <w:tcPr>
            <w:tcW w:w="9360" w:type="dxa"/>
          </w:tcPr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Types of schools. Under 5’s and national curriculum.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b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Qualities of a good listener, actively listening to children - </w:t>
            </w:r>
            <w:r w:rsidRPr="004E11D6">
              <w:rPr>
                <w:rFonts w:ascii="Calibri" w:hAnsi="Calibri" w:cs="Arial"/>
                <w:b/>
                <w:lang w:eastAsia="en-GB"/>
              </w:rPr>
              <w:t>(A)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b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Listening with empathy. Listening with an agenda - </w:t>
            </w:r>
            <w:r w:rsidRPr="004E11D6">
              <w:rPr>
                <w:rFonts w:ascii="Calibri" w:hAnsi="Calibri" w:cs="Arial"/>
                <w:b/>
                <w:lang w:eastAsia="en-GB"/>
              </w:rPr>
              <w:t>(A)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</w:p>
        </w:tc>
      </w:tr>
      <w:tr w:rsidR="008F40E6" w:rsidRPr="00C0509A" w:rsidTr="008F40E6">
        <w:trPr>
          <w:trHeight w:val="927"/>
        </w:trPr>
        <w:tc>
          <w:tcPr>
            <w:tcW w:w="9360" w:type="dxa"/>
          </w:tcPr>
          <w:p w:rsidR="008F40E6" w:rsidRPr="004E11D6" w:rsidRDefault="008F40E6" w:rsidP="004E661B">
            <w:pPr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  The role of the school.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Who does what? Roles and responsibilities in schools.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b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Questioning – open and closed questions -</w:t>
            </w:r>
            <w:r w:rsidRPr="004E11D6">
              <w:rPr>
                <w:rFonts w:ascii="Calibri" w:hAnsi="Calibri" w:cs="Arial"/>
                <w:b/>
                <w:lang w:eastAsia="en-GB"/>
              </w:rPr>
              <w:t xml:space="preserve"> (A</w:t>
            </w:r>
            <w:r>
              <w:rPr>
                <w:rFonts w:ascii="Calibri" w:hAnsi="Calibri" w:cs="Arial"/>
                <w:b/>
                <w:lang w:eastAsia="en-GB"/>
              </w:rPr>
              <w:t>)</w:t>
            </w:r>
          </w:p>
        </w:tc>
      </w:tr>
      <w:tr w:rsidR="008F40E6" w:rsidRPr="00C0509A" w:rsidTr="008F40E6">
        <w:trPr>
          <w:trHeight w:val="898"/>
        </w:trPr>
        <w:tc>
          <w:tcPr>
            <w:tcW w:w="9360" w:type="dxa"/>
          </w:tcPr>
          <w:p w:rsidR="008F40E6" w:rsidRDefault="008F40E6" w:rsidP="004E661B">
            <w:pPr>
              <w:ind w:left="72"/>
              <w:rPr>
                <w:rFonts w:ascii="Calibri" w:hAnsi="Calibri" w:cs="Arial"/>
                <w:b/>
                <w:lang w:eastAsia="en-GB"/>
              </w:rPr>
            </w:pP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b/>
                <w:lang w:eastAsia="en-GB"/>
              </w:rPr>
            </w:pPr>
            <w:r>
              <w:rPr>
                <w:rFonts w:ascii="Calibri" w:hAnsi="Calibri" w:cs="Arial"/>
                <w:b/>
                <w:lang w:eastAsia="en-GB"/>
              </w:rPr>
              <w:t>Half term –no session</w:t>
            </w:r>
          </w:p>
        </w:tc>
      </w:tr>
      <w:tr w:rsidR="008F40E6" w:rsidRPr="00C0509A" w:rsidTr="008F40E6">
        <w:trPr>
          <w:trHeight w:val="550"/>
        </w:trPr>
        <w:tc>
          <w:tcPr>
            <w:tcW w:w="9360" w:type="dxa"/>
          </w:tcPr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Children’s emotional development and needs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b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Responding to children’s feelings and needs - </w:t>
            </w:r>
            <w:r w:rsidRPr="004E11D6">
              <w:rPr>
                <w:rFonts w:ascii="Calibri" w:hAnsi="Calibri" w:cs="Arial"/>
                <w:b/>
                <w:lang w:eastAsia="en-GB"/>
              </w:rPr>
              <w:t>(A)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Introduction to presentation skills                                         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</w:p>
        </w:tc>
      </w:tr>
      <w:tr w:rsidR="008F40E6" w:rsidRPr="00C0509A" w:rsidTr="008F40E6">
        <w:trPr>
          <w:trHeight w:val="475"/>
        </w:trPr>
        <w:tc>
          <w:tcPr>
            <w:tcW w:w="9360" w:type="dxa"/>
          </w:tcPr>
          <w:p w:rsidR="008F40E6" w:rsidRPr="004E11D6" w:rsidRDefault="0021133F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ILP/</w:t>
            </w:r>
            <w:bookmarkStart w:id="0" w:name="_GoBack"/>
            <w:bookmarkEnd w:id="0"/>
            <w:r w:rsidR="008F40E6" w:rsidRPr="004E11D6">
              <w:rPr>
                <w:rFonts w:ascii="Calibri" w:hAnsi="Calibri" w:cs="Arial"/>
                <w:lang w:eastAsia="en-GB"/>
              </w:rPr>
              <w:t xml:space="preserve"> review 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Supporting children’s reading and writing skills</w:t>
            </w:r>
          </w:p>
          <w:p w:rsidR="008F40E6" w:rsidRPr="004E11D6" w:rsidRDefault="008F40E6" w:rsidP="0021133F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Presentation planning –</w:t>
            </w:r>
            <w:r w:rsidR="0021133F">
              <w:rPr>
                <w:rFonts w:ascii="Calibri" w:hAnsi="Calibri" w:cs="Arial"/>
                <w:b/>
                <w:lang w:eastAsia="en-GB"/>
              </w:rPr>
              <w:t>Complete all assessments</w:t>
            </w:r>
          </w:p>
        </w:tc>
      </w:tr>
      <w:tr w:rsidR="008F40E6" w:rsidRPr="00C0509A" w:rsidTr="008F40E6">
        <w:tc>
          <w:tcPr>
            <w:tcW w:w="9360" w:type="dxa"/>
          </w:tcPr>
          <w:p w:rsidR="008F40E6" w:rsidRPr="004E11D6" w:rsidRDefault="008F40E6" w:rsidP="004E661B">
            <w:pPr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 </w:t>
            </w:r>
            <w:proofErr w:type="spellStart"/>
            <w:r w:rsidRPr="004E11D6">
              <w:rPr>
                <w:rFonts w:ascii="Calibri" w:hAnsi="Calibri" w:cs="Arial"/>
                <w:lang w:eastAsia="en-GB"/>
              </w:rPr>
              <w:t>Behaviour</w:t>
            </w:r>
            <w:proofErr w:type="spellEnd"/>
            <w:r w:rsidRPr="004E11D6">
              <w:rPr>
                <w:rFonts w:ascii="Calibri" w:hAnsi="Calibri" w:cs="Arial"/>
                <w:lang w:eastAsia="en-GB"/>
              </w:rPr>
              <w:t xml:space="preserve"> management – why children behave the way they do!</w:t>
            </w:r>
          </w:p>
          <w:p w:rsidR="008F40E6" w:rsidRPr="004E11D6" w:rsidRDefault="008F40E6" w:rsidP="004E661B">
            <w:pPr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 Positive strategies in managing </w:t>
            </w:r>
            <w:proofErr w:type="spellStart"/>
            <w:r w:rsidRPr="004E11D6">
              <w:rPr>
                <w:rFonts w:ascii="Calibri" w:hAnsi="Calibri" w:cs="Arial"/>
                <w:lang w:eastAsia="en-GB"/>
              </w:rPr>
              <w:t>behaviour</w:t>
            </w:r>
            <w:proofErr w:type="spellEnd"/>
          </w:p>
        </w:tc>
      </w:tr>
      <w:tr w:rsidR="008F40E6" w:rsidRPr="00C0509A" w:rsidTr="008F40E6">
        <w:tc>
          <w:tcPr>
            <w:tcW w:w="9360" w:type="dxa"/>
          </w:tcPr>
          <w:p w:rsidR="008F40E6" w:rsidRPr="004E11D6" w:rsidRDefault="008F40E6" w:rsidP="004E661B">
            <w:pPr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 Everyday uses of </w:t>
            </w:r>
            <w:proofErr w:type="spellStart"/>
            <w:r w:rsidRPr="004E11D6">
              <w:rPr>
                <w:rFonts w:ascii="Calibri" w:hAnsi="Calibri" w:cs="Arial"/>
                <w:lang w:eastAsia="en-GB"/>
              </w:rPr>
              <w:t>Maths</w:t>
            </w:r>
            <w:proofErr w:type="spellEnd"/>
            <w:r w:rsidRPr="004E11D6">
              <w:rPr>
                <w:rFonts w:ascii="Calibri" w:hAnsi="Calibri" w:cs="Arial"/>
                <w:lang w:eastAsia="en-GB"/>
              </w:rPr>
              <w:t xml:space="preserve"> – practical activities</w:t>
            </w:r>
          </w:p>
          <w:p w:rsidR="008F40E6" w:rsidRPr="004E11D6" w:rsidRDefault="008F40E6" w:rsidP="004E661B">
            <w:pPr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 xml:space="preserve"> How children are taught </w:t>
            </w:r>
            <w:proofErr w:type="spellStart"/>
            <w:r w:rsidRPr="004E11D6">
              <w:rPr>
                <w:rFonts w:ascii="Calibri" w:hAnsi="Calibri" w:cs="Arial"/>
                <w:lang w:eastAsia="en-GB"/>
              </w:rPr>
              <w:t>Maths</w:t>
            </w:r>
            <w:proofErr w:type="spellEnd"/>
            <w:r w:rsidRPr="004E11D6">
              <w:rPr>
                <w:rFonts w:ascii="Calibri" w:hAnsi="Calibri" w:cs="Arial"/>
                <w:lang w:eastAsia="en-GB"/>
              </w:rPr>
              <w:t xml:space="preserve"> in schools</w:t>
            </w:r>
          </w:p>
          <w:p w:rsidR="008F40E6" w:rsidRPr="004E11D6" w:rsidRDefault="008F40E6" w:rsidP="0021133F">
            <w:pPr>
              <w:rPr>
                <w:rFonts w:ascii="Calibri" w:hAnsi="Calibri" w:cs="Arial"/>
                <w:lang w:eastAsia="en-GB"/>
              </w:rPr>
            </w:pPr>
          </w:p>
        </w:tc>
      </w:tr>
      <w:tr w:rsidR="008F40E6" w:rsidRPr="00C0509A" w:rsidTr="008F40E6">
        <w:tc>
          <w:tcPr>
            <w:tcW w:w="9360" w:type="dxa"/>
          </w:tcPr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proofErr w:type="spellStart"/>
            <w:r w:rsidRPr="004E11D6">
              <w:rPr>
                <w:rFonts w:ascii="Calibri" w:hAnsi="Calibri" w:cs="Arial"/>
                <w:lang w:eastAsia="en-GB"/>
              </w:rPr>
              <w:t>Recognising</w:t>
            </w:r>
            <w:proofErr w:type="spellEnd"/>
            <w:r w:rsidRPr="004E11D6">
              <w:rPr>
                <w:rFonts w:ascii="Calibri" w:hAnsi="Calibri" w:cs="Arial"/>
                <w:lang w:eastAsia="en-GB"/>
              </w:rPr>
              <w:t xml:space="preserve"> equality/inequality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Special Educational Needs</w:t>
            </w:r>
          </w:p>
          <w:p w:rsidR="008F40E6" w:rsidRPr="004E11D6" w:rsidRDefault="008F40E6" w:rsidP="0021133F">
            <w:pPr>
              <w:rPr>
                <w:rFonts w:ascii="Calibri" w:hAnsi="Calibri" w:cs="Arial"/>
                <w:lang w:eastAsia="en-GB"/>
              </w:rPr>
            </w:pPr>
          </w:p>
        </w:tc>
      </w:tr>
      <w:tr w:rsidR="008F40E6" w:rsidRPr="00C0509A" w:rsidTr="008F40E6">
        <w:tc>
          <w:tcPr>
            <w:tcW w:w="9360" w:type="dxa"/>
          </w:tcPr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Next Steps and Evaluation</w:t>
            </w:r>
          </w:p>
          <w:p w:rsidR="008F40E6" w:rsidRPr="004E11D6" w:rsidRDefault="0021133F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 xml:space="preserve">Presentations </w:t>
            </w:r>
          </w:p>
          <w:p w:rsidR="008F40E6" w:rsidRPr="004E11D6" w:rsidRDefault="008F40E6" w:rsidP="004E661B">
            <w:pPr>
              <w:ind w:left="72"/>
              <w:rPr>
                <w:rFonts w:ascii="Calibri" w:hAnsi="Calibri" w:cs="Arial"/>
                <w:lang w:eastAsia="en-GB"/>
              </w:rPr>
            </w:pPr>
            <w:r w:rsidRPr="004E11D6">
              <w:rPr>
                <w:rFonts w:ascii="Calibri" w:hAnsi="Calibri" w:cs="Arial"/>
                <w:lang w:eastAsia="en-GB"/>
              </w:rPr>
              <w:t>ILP completion</w:t>
            </w:r>
          </w:p>
        </w:tc>
      </w:tr>
    </w:tbl>
    <w:p w:rsidR="001819D9" w:rsidRDefault="0021133F"/>
    <w:sectPr w:rsidR="00181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E6"/>
    <w:rsid w:val="0021133F"/>
    <w:rsid w:val="008F40E6"/>
    <w:rsid w:val="00C75103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4BE"/>
  <w15:chartTrackingRefBased/>
  <w15:docId w15:val="{E3D050C1-E27A-4013-9CCB-2895EDA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E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Allison</dc:creator>
  <cp:keywords/>
  <dc:description/>
  <cp:lastModifiedBy>Mcclean, Allison</cp:lastModifiedBy>
  <cp:revision>2</cp:revision>
  <dcterms:created xsi:type="dcterms:W3CDTF">2020-05-11T14:17:00Z</dcterms:created>
  <dcterms:modified xsi:type="dcterms:W3CDTF">2020-09-29T11:40:00Z</dcterms:modified>
</cp:coreProperties>
</file>