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5C" w:rsidRPr="002E7D7C" w:rsidRDefault="008D595C" w:rsidP="008D595C">
      <w:pPr>
        <w:rPr>
          <w:color w:val="auto"/>
          <w:sz w:val="28"/>
          <w:szCs w:val="28"/>
        </w:rPr>
      </w:pPr>
      <w:r w:rsidRPr="002E7D7C">
        <w:rPr>
          <w:color w:val="auto"/>
          <w:sz w:val="28"/>
          <w:szCs w:val="28"/>
        </w:rPr>
        <w:t>Listening to Children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</w:p>
    <w:p w:rsidR="008D595C" w:rsidRPr="002E7D7C" w:rsidRDefault="008D595C" w:rsidP="008D595C">
      <w:pPr>
        <w:rPr>
          <w:color w:val="auto"/>
          <w:sz w:val="23"/>
          <w:szCs w:val="23"/>
        </w:rPr>
      </w:pPr>
      <w:r w:rsidRPr="002E7D7C">
        <w:rPr>
          <w:color w:val="auto"/>
          <w:sz w:val="23"/>
          <w:szCs w:val="23"/>
        </w:rPr>
        <w:t>What Does Listening to a Child Involve?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</w:p>
    <w:p w:rsidR="008D595C" w:rsidRPr="002E7D7C" w:rsidRDefault="008D595C" w:rsidP="008D595C">
      <w:pPr>
        <w:pStyle w:val="ListParagraph"/>
        <w:numPr>
          <w:ilvl w:val="0"/>
          <w:numId w:val="3"/>
        </w:num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Giving your full attention i.e. face her/him. Sit with her/him and have eye contact with her/him</w:t>
      </w:r>
    </w:p>
    <w:p w:rsidR="008D595C" w:rsidRPr="002E7D7C" w:rsidRDefault="008D595C" w:rsidP="008D595C">
      <w:pPr>
        <w:pStyle w:val="ListParagraph"/>
        <w:numPr>
          <w:ilvl w:val="0"/>
          <w:numId w:val="3"/>
        </w:num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 xml:space="preserve">Understanding your child’s tone and body language </w:t>
      </w:r>
    </w:p>
    <w:p w:rsidR="008D595C" w:rsidRPr="002E7D7C" w:rsidRDefault="008D595C" w:rsidP="008D595C">
      <w:pPr>
        <w:pStyle w:val="ListParagraph"/>
        <w:numPr>
          <w:ilvl w:val="0"/>
          <w:numId w:val="2"/>
        </w:num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Give them Full Attention</w:t>
      </w:r>
    </w:p>
    <w:p w:rsidR="008D595C" w:rsidRPr="002E7D7C" w:rsidRDefault="008D595C" w:rsidP="008D595C">
      <w:pPr>
        <w:pStyle w:val="ListParagraph"/>
        <w:numPr>
          <w:ilvl w:val="0"/>
          <w:numId w:val="3"/>
        </w:num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Allowing your child to lead the way instead of giving your verdict.</w:t>
      </w:r>
    </w:p>
    <w:p w:rsidR="008D595C" w:rsidRPr="002E7D7C" w:rsidRDefault="008D595C" w:rsidP="008D595C">
      <w:pPr>
        <w:pStyle w:val="ListParagraph"/>
        <w:numPr>
          <w:ilvl w:val="0"/>
          <w:numId w:val="3"/>
        </w:num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 xml:space="preserve">Being open to and respecting child’s views. </w:t>
      </w:r>
    </w:p>
    <w:p w:rsidR="008D595C" w:rsidRPr="002E7D7C" w:rsidRDefault="008D595C" w:rsidP="008D595C">
      <w:pPr>
        <w:rPr>
          <w:b w:val="0"/>
          <w:color w:val="auto"/>
          <w:sz w:val="18"/>
          <w:szCs w:val="18"/>
        </w:rPr>
      </w:pP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color w:val="auto"/>
          <w:sz w:val="23"/>
          <w:szCs w:val="23"/>
        </w:rPr>
        <w:t xml:space="preserve">Why is Listening Important to Children? </w:t>
      </w:r>
      <w:r w:rsidRPr="002E7D7C">
        <w:rPr>
          <w:b w:val="0"/>
          <w:color w:val="auto"/>
          <w:sz w:val="23"/>
          <w:szCs w:val="23"/>
        </w:rPr>
        <w:t>Listening to children enables them to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put forward their thoughts and feelings.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develop positive self concept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enhance children’s competence and self confidence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help children to accept other’s point of view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help children to develop trust in adults.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develop and sharpen their skills in negotiation and communication.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establish healthy relationship with adults and peers.</w:t>
      </w:r>
    </w:p>
    <w:p w:rsidR="008D595C" w:rsidRPr="002E7D7C" w:rsidRDefault="008D595C" w:rsidP="008D595C">
      <w:pPr>
        <w:rPr>
          <w:b w:val="0"/>
          <w:color w:val="auto"/>
          <w:sz w:val="18"/>
          <w:szCs w:val="18"/>
        </w:rPr>
      </w:pP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color w:val="auto"/>
          <w:sz w:val="23"/>
          <w:szCs w:val="23"/>
        </w:rPr>
        <w:t xml:space="preserve">Why is Listening Important to Adults? </w:t>
      </w:r>
      <w:r w:rsidRPr="002E7D7C">
        <w:rPr>
          <w:b w:val="0"/>
          <w:color w:val="auto"/>
          <w:sz w:val="23"/>
          <w:szCs w:val="23"/>
        </w:rPr>
        <w:t>Listening to child</w:t>
      </w:r>
      <w:bookmarkStart w:id="0" w:name="_GoBack"/>
      <w:bookmarkEnd w:id="0"/>
      <w:r w:rsidRPr="002E7D7C">
        <w:rPr>
          <w:b w:val="0"/>
          <w:color w:val="auto"/>
          <w:sz w:val="23"/>
          <w:szCs w:val="23"/>
        </w:rPr>
        <w:t>ren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helps adults to empathise with children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helps them in understanding children’s unique thoughts, feelings, hopes, fears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proofErr w:type="gramStart"/>
      <w:r w:rsidRPr="002E7D7C">
        <w:rPr>
          <w:b w:val="0"/>
          <w:color w:val="auto"/>
          <w:sz w:val="23"/>
          <w:szCs w:val="23"/>
        </w:rPr>
        <w:t>and</w:t>
      </w:r>
      <w:proofErr w:type="gramEnd"/>
      <w:r w:rsidRPr="002E7D7C">
        <w:rPr>
          <w:b w:val="0"/>
          <w:color w:val="auto"/>
          <w:sz w:val="23"/>
          <w:szCs w:val="23"/>
        </w:rPr>
        <w:t xml:space="preserve"> joy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 xml:space="preserve">• </w:t>
      </w:r>
      <w:proofErr w:type="gramStart"/>
      <w:r w:rsidRPr="002E7D7C">
        <w:rPr>
          <w:b w:val="0"/>
          <w:color w:val="auto"/>
          <w:sz w:val="23"/>
          <w:szCs w:val="23"/>
        </w:rPr>
        <w:t>helps</w:t>
      </w:r>
      <w:proofErr w:type="gramEnd"/>
      <w:r w:rsidRPr="002E7D7C">
        <w:rPr>
          <w:b w:val="0"/>
          <w:color w:val="auto"/>
          <w:sz w:val="23"/>
          <w:szCs w:val="23"/>
        </w:rPr>
        <w:t xml:space="preserve"> create child-focused culture.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</w:p>
    <w:p w:rsidR="008D595C" w:rsidRPr="002E7D7C" w:rsidRDefault="008D595C" w:rsidP="008D595C">
      <w:pPr>
        <w:rPr>
          <w:color w:val="auto"/>
          <w:sz w:val="23"/>
          <w:szCs w:val="23"/>
        </w:rPr>
      </w:pPr>
      <w:r w:rsidRPr="002E7D7C">
        <w:rPr>
          <w:color w:val="auto"/>
          <w:sz w:val="23"/>
          <w:szCs w:val="23"/>
        </w:rPr>
        <w:t>How to encourage the habit of listening?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We can organise various activities in schools and introduce certain practices in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proofErr w:type="gramStart"/>
      <w:r w:rsidRPr="002E7D7C">
        <w:rPr>
          <w:b w:val="0"/>
          <w:color w:val="auto"/>
          <w:sz w:val="23"/>
          <w:szCs w:val="23"/>
        </w:rPr>
        <w:t>the</w:t>
      </w:r>
      <w:proofErr w:type="gramEnd"/>
      <w:r w:rsidRPr="002E7D7C">
        <w:rPr>
          <w:b w:val="0"/>
          <w:color w:val="auto"/>
          <w:sz w:val="23"/>
          <w:szCs w:val="23"/>
        </w:rPr>
        <w:t xml:space="preserve"> family to encourage the habit of listening.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In the school, make it a practice to observe silence for a few minutes every day. Tell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proofErr w:type="gramStart"/>
      <w:r w:rsidRPr="002E7D7C">
        <w:rPr>
          <w:b w:val="0"/>
          <w:color w:val="auto"/>
          <w:sz w:val="23"/>
          <w:szCs w:val="23"/>
        </w:rPr>
        <w:t>children</w:t>
      </w:r>
      <w:proofErr w:type="gramEnd"/>
      <w:r w:rsidRPr="002E7D7C">
        <w:rPr>
          <w:b w:val="0"/>
          <w:color w:val="auto"/>
          <w:sz w:val="23"/>
          <w:szCs w:val="23"/>
        </w:rPr>
        <w:t xml:space="preserve"> to listen to the sounds around.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Sometimes they may be asked to listen to their inner voice. At the end of the few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proofErr w:type="gramStart"/>
      <w:r w:rsidRPr="002E7D7C">
        <w:rPr>
          <w:b w:val="0"/>
          <w:color w:val="auto"/>
          <w:sz w:val="23"/>
          <w:szCs w:val="23"/>
        </w:rPr>
        <w:t>minutes</w:t>
      </w:r>
      <w:proofErr w:type="gramEnd"/>
      <w:r w:rsidRPr="002E7D7C">
        <w:rPr>
          <w:b w:val="0"/>
          <w:color w:val="auto"/>
          <w:sz w:val="23"/>
          <w:szCs w:val="23"/>
        </w:rPr>
        <w:t xml:space="preserve"> of silence, let children share the sounds, which they heard from the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proofErr w:type="gramStart"/>
      <w:r w:rsidRPr="002E7D7C">
        <w:rPr>
          <w:b w:val="0"/>
          <w:color w:val="auto"/>
          <w:sz w:val="23"/>
          <w:szCs w:val="23"/>
        </w:rPr>
        <w:t>environment</w:t>
      </w:r>
      <w:proofErr w:type="gramEnd"/>
      <w:r w:rsidRPr="002E7D7C">
        <w:rPr>
          <w:b w:val="0"/>
          <w:color w:val="auto"/>
          <w:sz w:val="23"/>
          <w:szCs w:val="23"/>
        </w:rPr>
        <w:t xml:space="preserve"> or their inner voice. The teacher should also share her/his experiences. </w:t>
      </w:r>
    </w:p>
    <w:p w:rsidR="008D595C" w:rsidRPr="002E7D7C" w:rsidRDefault="008D595C" w:rsidP="008D595C">
      <w:pPr>
        <w:rPr>
          <w:b w:val="0"/>
          <w:color w:val="auto"/>
          <w:sz w:val="16"/>
          <w:szCs w:val="16"/>
        </w:rPr>
      </w:pPr>
    </w:p>
    <w:p w:rsidR="008D595C" w:rsidRPr="002E7D7C" w:rsidRDefault="008D595C" w:rsidP="008D595C">
      <w:pPr>
        <w:rPr>
          <w:color w:val="auto"/>
          <w:sz w:val="23"/>
          <w:szCs w:val="23"/>
        </w:rPr>
      </w:pPr>
      <w:r w:rsidRPr="002E7D7C">
        <w:rPr>
          <w:color w:val="auto"/>
          <w:sz w:val="23"/>
          <w:szCs w:val="23"/>
        </w:rPr>
        <w:t>Listening and Responding to Children Positively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 xml:space="preserve">When adults listen to children, they also respond to what the child has to tell. </w:t>
      </w:r>
    </w:p>
    <w:p w:rsidR="008D595C" w:rsidRPr="002E7D7C" w:rsidRDefault="008D595C" w:rsidP="008D595C">
      <w:pPr>
        <w:rPr>
          <w:b w:val="0"/>
          <w:color w:val="auto"/>
          <w:sz w:val="16"/>
          <w:szCs w:val="16"/>
        </w:rPr>
      </w:pP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Instead of straight away telling a child that she is wrong, listen to what the child is saying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Child: I lost my red pencil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T A: Oh!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Child: It was on my desk when I went to    the toilet.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TA: I see!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 xml:space="preserve"> Child: Maybe I should have kept it inside my book before going to the toilet.</w:t>
      </w:r>
    </w:p>
    <w:p w:rsidR="008D595C" w:rsidRPr="002E7D7C" w:rsidRDefault="008D595C" w:rsidP="008D595C">
      <w:pPr>
        <w:rPr>
          <w:color w:val="auto"/>
          <w:sz w:val="23"/>
          <w:szCs w:val="23"/>
        </w:rPr>
      </w:pPr>
      <w:r w:rsidRPr="002E7D7C">
        <w:rPr>
          <w:color w:val="auto"/>
          <w:sz w:val="23"/>
          <w:szCs w:val="23"/>
        </w:rPr>
        <w:t xml:space="preserve"> The Child is about to leave the class and forgets to take her lunch bag into the dining hall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 xml:space="preserve"> TA: ‘Kai, Your lunch.’</w:t>
      </w:r>
    </w:p>
    <w:p w:rsidR="008D595C" w:rsidRPr="002E7D7C" w:rsidRDefault="008D595C" w:rsidP="008D595C">
      <w:pPr>
        <w:rPr>
          <w:b w:val="0"/>
          <w:color w:val="auto"/>
          <w:sz w:val="16"/>
          <w:szCs w:val="16"/>
        </w:rPr>
      </w:pP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Instead of lecturing and saying “You are again forgetting your lunch bag, do you remember anything?”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 xml:space="preserve">Saying it in one word prevents negative vibes and conveys the message positively. </w:t>
      </w: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</w:p>
    <w:p w:rsidR="008D595C" w:rsidRPr="002E7D7C" w:rsidRDefault="008D595C" w:rsidP="008D595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It is important for the school staff to recognise that when they listen to children, they gain important insight into the reality of children’s lives.</w:t>
      </w:r>
    </w:p>
    <w:p w:rsidR="008D595C" w:rsidRPr="002E7D7C" w:rsidRDefault="008D595C" w:rsidP="002E7D7C">
      <w:pPr>
        <w:rPr>
          <w:b w:val="0"/>
          <w:color w:val="auto"/>
          <w:sz w:val="23"/>
          <w:szCs w:val="23"/>
        </w:rPr>
      </w:pPr>
      <w:r w:rsidRPr="002E7D7C">
        <w:rPr>
          <w:b w:val="0"/>
          <w:color w:val="auto"/>
          <w:sz w:val="23"/>
          <w:szCs w:val="23"/>
        </w:rPr>
        <w:t>• The continuous dialogue between adults and children results in mutual respect.</w:t>
      </w:r>
    </w:p>
    <w:sectPr w:rsidR="008D595C" w:rsidRPr="002E7D7C" w:rsidSect="002E7D7C">
      <w:pgSz w:w="11906" w:h="16838"/>
      <w:pgMar w:top="794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0419"/>
    <w:multiLevelType w:val="hybridMultilevel"/>
    <w:tmpl w:val="B0F2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3422"/>
    <w:multiLevelType w:val="hybridMultilevel"/>
    <w:tmpl w:val="BD2829F8"/>
    <w:lvl w:ilvl="0" w:tplc="D70A1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247"/>
    <w:multiLevelType w:val="hybridMultilevel"/>
    <w:tmpl w:val="B63E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C"/>
    <w:rsid w:val="000D0A25"/>
    <w:rsid w:val="002E7D7C"/>
    <w:rsid w:val="003E1D00"/>
    <w:rsid w:val="007437FA"/>
    <w:rsid w:val="008D595C"/>
    <w:rsid w:val="00B46F20"/>
    <w:rsid w:val="00C56D46"/>
    <w:rsid w:val="00CC57ED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5C79B-E6BB-4656-8BC8-644C8D1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color w:val="777777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SHANAY</dc:creator>
  <cp:lastModifiedBy>Mcclean, Allison</cp:lastModifiedBy>
  <cp:revision>2</cp:revision>
  <dcterms:created xsi:type="dcterms:W3CDTF">2020-05-27T22:30:00Z</dcterms:created>
  <dcterms:modified xsi:type="dcterms:W3CDTF">2020-05-27T22:30:00Z</dcterms:modified>
</cp:coreProperties>
</file>