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A0" w:firstRow="1" w:lastRow="0" w:firstColumn="1" w:lastColumn="0" w:noHBand="0" w:noVBand="0"/>
      </w:tblPr>
      <w:tblGrid>
        <w:gridCol w:w="9026"/>
      </w:tblGrid>
      <w:tr w:rsidR="001B05AE" w:rsidRPr="00DD7501" w:rsidTr="00025C9E">
        <w:trPr>
          <w:trHeight w:val="360"/>
          <w:tblCellSpacing w:w="0" w:type="dxa"/>
        </w:trPr>
        <w:tc>
          <w:tcPr>
            <w:tcW w:w="5000" w:type="pct"/>
          </w:tcPr>
          <w:p w:rsidR="001B05AE" w:rsidRPr="00214840" w:rsidRDefault="001B05AE" w:rsidP="00214840">
            <w:pPr>
              <w:rPr>
                <w:rFonts w:ascii="Times New Roman" w:hAnsi="Times New Roman"/>
                <w:color w:val="000000"/>
                <w:sz w:val="24"/>
                <w:szCs w:val="24"/>
                <w:lang w:eastAsia="en-GB"/>
              </w:rPr>
            </w:pPr>
            <w:bookmarkStart w:id="0" w:name="_GoBack"/>
            <w:bookmarkEnd w:id="0"/>
            <w:r w:rsidRPr="00214840">
              <w:rPr>
                <w:rFonts w:ascii="Arial" w:hAnsi="Arial" w:cs="Arial"/>
                <w:b/>
                <w:noProof/>
                <w:color w:val="000000"/>
                <w:sz w:val="28"/>
                <w:szCs w:val="28"/>
                <w:lang w:eastAsia="en-GB"/>
              </w:rPr>
              <w:t>School Behaviour Policy</w:t>
            </w:r>
          </w:p>
        </w:tc>
      </w:tr>
    </w:tbl>
    <w:p w:rsidR="001B05AE" w:rsidRPr="00214840" w:rsidRDefault="001B05AE" w:rsidP="00214840">
      <w:pPr>
        <w:spacing w:before="100" w:beforeAutospacing="1" w:after="100" w:afterAutospacing="1" w:line="240" w:lineRule="auto"/>
        <w:outlineLvl w:val="0"/>
        <w:rPr>
          <w:rFonts w:ascii="Arial" w:hAnsi="Arial" w:cs="Arial"/>
          <w:b/>
          <w:bCs/>
          <w:color w:val="000000"/>
          <w:kern w:val="36"/>
          <w:sz w:val="24"/>
          <w:szCs w:val="24"/>
          <w:lang w:eastAsia="en-GB"/>
        </w:rPr>
      </w:pPr>
      <w:r w:rsidRPr="00214840">
        <w:rPr>
          <w:rFonts w:ascii="Arial" w:hAnsi="Arial" w:cs="Arial"/>
          <w:b/>
          <w:bCs/>
          <w:color w:val="330099"/>
          <w:kern w:val="36"/>
          <w:sz w:val="24"/>
          <w:szCs w:val="24"/>
          <w:lang w:eastAsia="en-GB"/>
        </w:rPr>
        <w:t>Aims</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The school aims to promote self-discipline among its pupils. Bad behaviour may adversely affect others, property or the pupils themselves. We encourage pupils to see that they are responsible for their own actions, although we do recognise that the type of behaviour which is acceptable may, to some extent, be </w:t>
      </w:r>
      <w:r w:rsidR="00A82162" w:rsidRPr="00214840">
        <w:rPr>
          <w:rFonts w:ascii="Times New Roman" w:hAnsi="Times New Roman"/>
          <w:color w:val="000000"/>
          <w:sz w:val="24"/>
          <w:szCs w:val="24"/>
          <w:lang w:eastAsia="en-GB"/>
        </w:rPr>
        <w:t>dependent</w:t>
      </w:r>
      <w:r w:rsidRPr="00214840">
        <w:rPr>
          <w:rFonts w:ascii="Times New Roman" w:hAnsi="Times New Roman"/>
          <w:color w:val="000000"/>
          <w:sz w:val="24"/>
          <w:szCs w:val="24"/>
          <w:lang w:eastAsia="en-GB"/>
        </w:rPr>
        <w:t xml:space="preserve"> upon age.</w:t>
      </w:r>
    </w:p>
    <w:p w:rsidR="001B05AE" w:rsidRPr="00214840" w:rsidRDefault="001B05AE" w:rsidP="00214840">
      <w:pPr>
        <w:spacing w:before="100" w:beforeAutospacing="1" w:after="100" w:afterAutospacing="1" w:line="240" w:lineRule="auto"/>
        <w:rPr>
          <w:rFonts w:ascii="Arial" w:hAnsi="Arial" w:cs="Arial"/>
          <w:b/>
          <w:bCs/>
          <w:color w:val="000000"/>
          <w:kern w:val="36"/>
          <w:sz w:val="24"/>
          <w:szCs w:val="24"/>
          <w:lang w:eastAsia="en-GB"/>
        </w:rPr>
      </w:pPr>
      <w:r w:rsidRPr="00214840">
        <w:rPr>
          <w:rFonts w:ascii="Times New Roman" w:hAnsi="Times New Roman"/>
          <w:color w:val="000000"/>
          <w:sz w:val="24"/>
          <w:szCs w:val="24"/>
          <w:lang w:eastAsia="en-GB"/>
        </w:rPr>
        <w:t> </w:t>
      </w:r>
      <w:r w:rsidRPr="00214840">
        <w:rPr>
          <w:rFonts w:ascii="Arial" w:hAnsi="Arial" w:cs="Arial"/>
          <w:b/>
          <w:bCs/>
          <w:color w:val="330099"/>
          <w:kern w:val="36"/>
          <w:sz w:val="24"/>
          <w:szCs w:val="24"/>
          <w:lang w:eastAsia="en-GB"/>
        </w:rPr>
        <w:t>Objectives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xml:space="preserve">        </w:t>
      </w:r>
      <w:proofErr w:type="gramStart"/>
      <w:r w:rsidRPr="00214840">
        <w:rPr>
          <w:rFonts w:ascii="Times New Roman" w:hAnsi="Times New Roman"/>
          <w:color w:val="000000"/>
          <w:sz w:val="24"/>
          <w:szCs w:val="24"/>
          <w:lang w:eastAsia="en-GB"/>
        </w:rPr>
        <w:t>The</w:t>
      </w:r>
      <w:proofErr w:type="gramEnd"/>
      <w:r w:rsidRPr="00214840">
        <w:rPr>
          <w:rFonts w:ascii="Times New Roman" w:hAnsi="Times New Roman"/>
          <w:color w:val="000000"/>
          <w:sz w:val="24"/>
          <w:szCs w:val="24"/>
          <w:lang w:eastAsia="en-GB"/>
        </w:rPr>
        <w:t xml:space="preserve"> ethos of the school is to create a happy and caring atmosphere, where each individual is valued and respected. </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xml:space="preserve">        Good behaviour will be encouraged, recognised and rewarded. </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Children will know what is expected of them and what will happen if their behaviour doesn’t reach expectations.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Children will be dealt with fairly and consistently if they misbehave</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 </w:t>
      </w:r>
    </w:p>
    <w:p w:rsidR="001B05AE" w:rsidRPr="00214840" w:rsidRDefault="001B05AE" w:rsidP="00214840">
      <w:pPr>
        <w:spacing w:before="100" w:beforeAutospacing="1" w:after="100" w:afterAutospacing="1" w:line="240" w:lineRule="auto"/>
        <w:outlineLvl w:val="0"/>
        <w:rPr>
          <w:rFonts w:ascii="Arial" w:hAnsi="Arial" w:cs="Arial"/>
          <w:b/>
          <w:bCs/>
          <w:color w:val="000000"/>
          <w:kern w:val="36"/>
          <w:sz w:val="24"/>
          <w:szCs w:val="24"/>
          <w:lang w:eastAsia="en-GB"/>
        </w:rPr>
      </w:pPr>
      <w:r w:rsidRPr="00214840">
        <w:rPr>
          <w:rFonts w:ascii="Arial" w:hAnsi="Arial" w:cs="Arial"/>
          <w:b/>
          <w:bCs/>
          <w:color w:val="330099"/>
          <w:kern w:val="36"/>
          <w:sz w:val="24"/>
          <w:szCs w:val="24"/>
          <w:lang w:eastAsia="en-GB"/>
        </w:rPr>
        <w:t>Expectations</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 School Code of Conduct – </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Help, consider and care for others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Show respect for staff, visitors and each other</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Work hard and make the most of their time with us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Move around the school quietly and safely</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At playtime and lunchtime children should occupy themselves purposefully, without causing distress to others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Keep the school clean and tidy</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xml:space="preserve">        Show respect for their own, </w:t>
      </w:r>
      <w:proofErr w:type="spellStart"/>
      <w:r w:rsidRPr="00214840">
        <w:rPr>
          <w:rFonts w:ascii="Times New Roman" w:hAnsi="Times New Roman"/>
          <w:color w:val="000000"/>
          <w:sz w:val="24"/>
          <w:szCs w:val="24"/>
          <w:lang w:eastAsia="en-GB"/>
        </w:rPr>
        <w:t>school’s</w:t>
      </w:r>
      <w:proofErr w:type="spellEnd"/>
      <w:r w:rsidRPr="00214840">
        <w:rPr>
          <w:rFonts w:ascii="Times New Roman" w:hAnsi="Times New Roman"/>
          <w:color w:val="000000"/>
          <w:sz w:val="24"/>
          <w:szCs w:val="24"/>
          <w:lang w:eastAsia="en-GB"/>
        </w:rPr>
        <w:t xml:space="preserve"> and other’s property</w:t>
      </w:r>
    </w:p>
    <w:p w:rsidR="001B05AE" w:rsidRPr="00214840" w:rsidRDefault="001B05AE" w:rsidP="00214840">
      <w:pPr>
        <w:spacing w:before="100" w:beforeAutospacing="1" w:after="100" w:afterAutospacing="1" w:line="240" w:lineRule="auto"/>
        <w:outlineLvl w:val="0"/>
        <w:rPr>
          <w:rFonts w:ascii="Arial" w:hAnsi="Arial" w:cs="Arial"/>
          <w:b/>
          <w:bCs/>
          <w:color w:val="000000"/>
          <w:kern w:val="36"/>
          <w:sz w:val="24"/>
          <w:szCs w:val="24"/>
          <w:lang w:eastAsia="en-GB"/>
        </w:rPr>
      </w:pPr>
      <w:r w:rsidRPr="00214840">
        <w:rPr>
          <w:rFonts w:ascii="Arial" w:hAnsi="Arial" w:cs="Arial"/>
          <w:b/>
          <w:bCs/>
          <w:color w:val="330099"/>
          <w:kern w:val="36"/>
          <w:sz w:val="24"/>
          <w:szCs w:val="24"/>
          <w:lang w:eastAsia="en-GB"/>
        </w:rPr>
        <w:t>Promoting Good Behaviour</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We will promote good behaviour by:</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By being calm and cheerful</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By avoiding confrontation but never ignoring bad behaviour</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By being interested and listening to what the children have to tell us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lastRenderedPageBreak/>
        <w:t></w:t>
      </w:r>
      <w:r w:rsidRPr="00214840">
        <w:rPr>
          <w:rFonts w:ascii="Times New Roman" w:hAnsi="Times New Roman"/>
          <w:color w:val="000000"/>
          <w:sz w:val="24"/>
          <w:szCs w:val="24"/>
          <w:lang w:eastAsia="en-GB"/>
        </w:rPr>
        <w:t>        Giving lots of praise (“catching the child being good”)</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Using punishment sparingly</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Raising children’s’ self esteem</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Smiling a lot</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Good behaviour is rewarded in the school by:</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Weekly class reward board winners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Stickers ,Table points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Reward of keeping cuddly toy overnight (younger children)</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School House points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Symbol" w:hAnsi="Symbol"/>
          <w:color w:val="000000"/>
          <w:sz w:val="24"/>
          <w:szCs w:val="24"/>
          <w:lang w:eastAsia="en-GB"/>
        </w:rPr>
        <w:t></w:t>
      </w:r>
      <w:r w:rsidRPr="00214840">
        <w:rPr>
          <w:rFonts w:ascii="Times New Roman" w:hAnsi="Times New Roman"/>
          <w:color w:val="000000"/>
          <w:sz w:val="24"/>
          <w:szCs w:val="24"/>
          <w:lang w:eastAsia="en-GB"/>
        </w:rPr>
        <w:t>        Praise (including taking children to other teachers or mentioning in assembly)</w:t>
      </w:r>
    </w:p>
    <w:p w:rsidR="001B05AE" w:rsidRPr="00214840" w:rsidRDefault="001B05AE" w:rsidP="00214840">
      <w:pPr>
        <w:spacing w:before="100" w:beforeAutospacing="1" w:after="100" w:afterAutospacing="1" w:line="240" w:lineRule="auto"/>
        <w:outlineLvl w:val="0"/>
        <w:rPr>
          <w:rFonts w:ascii="Arial" w:hAnsi="Arial" w:cs="Arial"/>
          <w:b/>
          <w:bCs/>
          <w:color w:val="000000"/>
          <w:kern w:val="36"/>
          <w:sz w:val="24"/>
          <w:szCs w:val="24"/>
          <w:lang w:eastAsia="en-GB"/>
        </w:rPr>
      </w:pPr>
      <w:r w:rsidRPr="00214840">
        <w:rPr>
          <w:rFonts w:ascii="Arial" w:hAnsi="Arial" w:cs="Arial"/>
          <w:b/>
          <w:bCs/>
          <w:color w:val="330099"/>
          <w:kern w:val="36"/>
          <w:sz w:val="24"/>
          <w:szCs w:val="24"/>
          <w:lang w:eastAsia="en-GB"/>
        </w:rPr>
        <w:t>Unacceptable Behaviour</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This table shows some examples of unacceptable behaviour on a three level scale to help in deciding on appropriate punishment.</w:t>
      </w:r>
    </w:p>
    <w:p w:rsidR="001B05AE" w:rsidRPr="00214840" w:rsidRDefault="001B05AE" w:rsidP="00214840">
      <w:pPr>
        <w:spacing w:before="100" w:beforeAutospacing="1" w:after="100" w:afterAutospacing="1" w:line="240" w:lineRule="auto"/>
        <w:rPr>
          <w:rFonts w:ascii="Times New Roman" w:hAnsi="Times New Roman"/>
          <w:b/>
          <w:color w:val="000000"/>
          <w:sz w:val="24"/>
          <w:szCs w:val="24"/>
          <w:lang w:eastAsia="en-GB"/>
        </w:rPr>
      </w:pPr>
      <w:r w:rsidRPr="00214840">
        <w:rPr>
          <w:rFonts w:ascii="Times New Roman" w:hAnsi="Times New Roman"/>
          <w:b/>
          <w:color w:val="000000"/>
          <w:sz w:val="24"/>
          <w:szCs w:val="24"/>
          <w:lang w:eastAsia="en-GB"/>
        </w:rPr>
        <w:t> LEVEL 1                                            LEVEL 2                                            LEVEL 3</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Pushing in                                          Answering back                                Vandalism</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Teasing                                              Preventing others from                     Vicious kicking</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Interrupting teacher                           working                                               Fighting/thuggery</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Attention seeking                              Rudeness                                           Dangerous refusal to </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Clowning around                               Swearing at peers                            follow instructions</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Spoiling others’ games                   </w:t>
      </w:r>
      <w:r w:rsidR="00A82162">
        <w:rPr>
          <w:rFonts w:ascii="Times New Roman" w:hAnsi="Times New Roman"/>
          <w:color w:val="000000"/>
          <w:sz w:val="24"/>
          <w:szCs w:val="24"/>
          <w:lang w:eastAsia="en-GB"/>
        </w:rPr>
        <w:tab/>
      </w:r>
      <w:r w:rsidRPr="00214840">
        <w:rPr>
          <w:rFonts w:ascii="Times New Roman" w:hAnsi="Times New Roman"/>
          <w:color w:val="000000"/>
          <w:sz w:val="24"/>
          <w:szCs w:val="24"/>
          <w:lang w:eastAsia="en-GB"/>
        </w:rPr>
        <w:t xml:space="preserve"> Lying                </w:t>
      </w:r>
      <w:r w:rsidR="00A82162">
        <w:rPr>
          <w:rFonts w:ascii="Times New Roman" w:hAnsi="Times New Roman"/>
          <w:color w:val="000000"/>
          <w:sz w:val="24"/>
          <w:szCs w:val="24"/>
          <w:lang w:eastAsia="en-GB"/>
        </w:rPr>
        <w:t>                              </w:t>
      </w:r>
      <w:r w:rsidRPr="00214840">
        <w:rPr>
          <w:rFonts w:ascii="Times New Roman" w:hAnsi="Times New Roman"/>
          <w:color w:val="000000"/>
          <w:sz w:val="24"/>
          <w:szCs w:val="24"/>
          <w:lang w:eastAsia="en-GB"/>
        </w:rPr>
        <w:t>   Swearing at staff</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Telling tales                                        Biting                                                  Racial abuse</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Avoiding work                                    Graffiti                                                 Stealing</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Wasting time                                     Hitting back                                        Physical abuse of </w:t>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sidRPr="00214840">
        <w:rPr>
          <w:rFonts w:ascii="Times New Roman" w:hAnsi="Times New Roman"/>
          <w:color w:val="000000"/>
          <w:sz w:val="24"/>
          <w:szCs w:val="24"/>
          <w:lang w:eastAsia="en-GB"/>
        </w:rPr>
        <w:t>staff</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Being noisy                                        Kicking                                               Verbal abuse of </w:t>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Pr>
          <w:rFonts w:ascii="Times New Roman" w:hAnsi="Times New Roman"/>
          <w:color w:val="000000"/>
          <w:sz w:val="24"/>
          <w:szCs w:val="24"/>
          <w:lang w:eastAsia="en-GB"/>
        </w:rPr>
        <w:tab/>
      </w:r>
      <w:r w:rsidRPr="00214840">
        <w:rPr>
          <w:rFonts w:ascii="Times New Roman" w:hAnsi="Times New Roman"/>
          <w:color w:val="000000"/>
          <w:sz w:val="24"/>
          <w:szCs w:val="24"/>
          <w:lang w:eastAsia="en-GB"/>
        </w:rPr>
        <w:t>staff</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Running                                              Pushing about fighting                      Extortion</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Arguing                                               Refusing to follow instructions         Bullying</w:t>
      </w:r>
    </w:p>
    <w:p w:rsidR="001B05AE" w:rsidRPr="00214840" w:rsidRDefault="001B05AE" w:rsidP="00214840">
      <w:pPr>
        <w:spacing w:before="100" w:beforeAutospacing="1" w:after="100" w:afterAutospacing="1" w:line="240" w:lineRule="auto"/>
        <w:outlineLvl w:val="0"/>
        <w:rPr>
          <w:rFonts w:ascii="Arial" w:hAnsi="Arial" w:cs="Arial"/>
          <w:b/>
          <w:bCs/>
          <w:color w:val="000000"/>
          <w:kern w:val="36"/>
          <w:sz w:val="24"/>
          <w:szCs w:val="24"/>
          <w:lang w:eastAsia="en-GB"/>
        </w:rPr>
      </w:pPr>
      <w:r w:rsidRPr="00214840">
        <w:rPr>
          <w:rFonts w:ascii="Arial" w:hAnsi="Arial" w:cs="Arial"/>
          <w:b/>
          <w:bCs/>
          <w:color w:val="330099"/>
          <w:kern w:val="36"/>
          <w:sz w:val="24"/>
          <w:szCs w:val="24"/>
          <w:lang w:eastAsia="en-GB"/>
        </w:rPr>
        <w:lastRenderedPageBreak/>
        <w:t>Dealing with Unacceptable Behaviour</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Sanctions should be </w:t>
      </w:r>
      <w:r w:rsidRPr="00214840">
        <w:rPr>
          <w:rFonts w:ascii="Times New Roman" w:hAnsi="Times New Roman"/>
          <w:b/>
          <w:bCs/>
          <w:color w:val="000000"/>
          <w:sz w:val="24"/>
          <w:szCs w:val="24"/>
          <w:lang w:eastAsia="en-GB"/>
        </w:rPr>
        <w:t xml:space="preserve">clear, consistently applied, appropriate </w:t>
      </w:r>
      <w:r w:rsidRPr="00214840">
        <w:rPr>
          <w:rFonts w:ascii="Times New Roman" w:hAnsi="Times New Roman"/>
          <w:color w:val="000000"/>
          <w:sz w:val="24"/>
          <w:szCs w:val="24"/>
          <w:lang w:eastAsia="en-GB"/>
        </w:rPr>
        <w:t>and there should be a</w:t>
      </w:r>
      <w:r w:rsidRPr="00214840">
        <w:rPr>
          <w:rFonts w:ascii="Times New Roman" w:hAnsi="Times New Roman"/>
          <w:b/>
          <w:bCs/>
          <w:color w:val="000000"/>
          <w:sz w:val="24"/>
          <w:szCs w:val="24"/>
          <w:lang w:eastAsia="en-GB"/>
        </w:rPr>
        <w:t xml:space="preserve"> certainty </w:t>
      </w:r>
      <w:r w:rsidRPr="00214840">
        <w:rPr>
          <w:rFonts w:ascii="Times New Roman" w:hAnsi="Times New Roman"/>
          <w:color w:val="000000"/>
          <w:sz w:val="24"/>
          <w:szCs w:val="24"/>
          <w:lang w:eastAsia="en-GB"/>
        </w:rPr>
        <w:t>that they will be applied.</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Punishments should be as mild as is acceptable for the behaviour.</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Below is a hierarchy of sanctions which is a guide rather than a hard and fast rule as to how to deal with unacceptable behaviour.</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 HIERARCHY OF SANCTIONS</w:t>
      </w:r>
    </w:p>
    <w:p w:rsidR="001B05AE" w:rsidRPr="00214840" w:rsidRDefault="001B05AE" w:rsidP="00214840">
      <w:pPr>
        <w:spacing w:before="100" w:beforeAutospacing="1" w:after="100" w:afterAutospacing="1" w:line="240" w:lineRule="auto"/>
        <w:rPr>
          <w:rFonts w:ascii="Times New Roman" w:hAnsi="Times New Roman"/>
          <w:color w:val="000000"/>
          <w:sz w:val="24"/>
          <w:szCs w:val="24"/>
          <w:lang w:eastAsia="en-GB"/>
        </w:rPr>
      </w:pPr>
      <w:r w:rsidRPr="00214840">
        <w:rPr>
          <w:rFonts w:ascii="Times New Roman" w:hAnsi="Times New Roman"/>
          <w:color w:val="000000"/>
          <w:sz w:val="24"/>
          <w:szCs w:val="24"/>
          <w:lang w:eastAsia="en-GB"/>
        </w:rPr>
        <w:t>1.      The “look”</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2.      Reminder of desired behaviour</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3.      Telling off by teacher</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4.      Warning </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5.      Related sanction (</w:t>
      </w:r>
      <w:proofErr w:type="spellStart"/>
      <w:r w:rsidRPr="00214840">
        <w:rPr>
          <w:rFonts w:ascii="Times New Roman" w:hAnsi="Times New Roman"/>
          <w:color w:val="000000"/>
          <w:sz w:val="24"/>
          <w:szCs w:val="24"/>
          <w:lang w:eastAsia="en-GB"/>
        </w:rPr>
        <w:t>eg</w:t>
      </w:r>
      <w:proofErr w:type="spellEnd"/>
      <w:r w:rsidRPr="00214840">
        <w:rPr>
          <w:rFonts w:ascii="Times New Roman" w:hAnsi="Times New Roman"/>
          <w:color w:val="000000"/>
          <w:sz w:val="24"/>
          <w:szCs w:val="24"/>
          <w:lang w:eastAsia="en-GB"/>
        </w:rPr>
        <w:t>. Make up work, clean up mess etc.)</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6.      Time out (in own class or someone else’s)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7.      Send to </w:t>
      </w:r>
      <w:proofErr w:type="spellStart"/>
      <w:r w:rsidRPr="00214840">
        <w:rPr>
          <w:rFonts w:ascii="Times New Roman" w:hAnsi="Times New Roman"/>
          <w:color w:val="000000"/>
          <w:sz w:val="24"/>
          <w:szCs w:val="24"/>
          <w:lang w:eastAsia="en-GB"/>
        </w:rPr>
        <w:t>Headteacher</w:t>
      </w:r>
      <w:proofErr w:type="spellEnd"/>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8.      Contact parents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9.      Report system (If this has been an ongoing problem now is the time to put child on School Action of Special Educational Needs Code of Practice for Behaviour)</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10. Move child to School Action Plus SEN Code of practice in preparation for statementing if necessary</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11. Formal warning letter to parents from </w:t>
      </w:r>
      <w:proofErr w:type="spellStart"/>
      <w:r w:rsidRPr="00214840">
        <w:rPr>
          <w:rFonts w:ascii="Times New Roman" w:hAnsi="Times New Roman"/>
          <w:color w:val="000000"/>
          <w:sz w:val="24"/>
          <w:szCs w:val="24"/>
          <w:lang w:eastAsia="en-GB"/>
        </w:rPr>
        <w:t>Headteacher</w:t>
      </w:r>
      <w:proofErr w:type="spellEnd"/>
      <w:r w:rsidRPr="00214840">
        <w:rPr>
          <w:rFonts w:ascii="Times New Roman" w:hAnsi="Times New Roman"/>
          <w:color w:val="000000"/>
          <w:sz w:val="24"/>
          <w:szCs w:val="24"/>
          <w:lang w:eastAsia="en-GB"/>
        </w:rPr>
        <w:t xml:space="preserve"> and Governors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 xml:space="preserve">12. Up to 5 day exclusion from school </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13. 5/15 day exclusion by Governors</w:t>
      </w:r>
    </w:p>
    <w:p w:rsidR="001B05AE" w:rsidRPr="00214840" w:rsidRDefault="001B05AE" w:rsidP="00214840">
      <w:pPr>
        <w:spacing w:before="100" w:beforeAutospacing="1" w:after="100" w:afterAutospacing="1" w:line="240" w:lineRule="auto"/>
        <w:ind w:left="360" w:hanging="360"/>
        <w:rPr>
          <w:rFonts w:ascii="Times New Roman" w:hAnsi="Times New Roman"/>
          <w:color w:val="000000"/>
          <w:sz w:val="24"/>
          <w:szCs w:val="24"/>
          <w:lang w:eastAsia="en-GB"/>
        </w:rPr>
      </w:pPr>
      <w:r w:rsidRPr="00214840">
        <w:rPr>
          <w:rFonts w:ascii="Times New Roman" w:hAnsi="Times New Roman"/>
          <w:color w:val="000000"/>
          <w:sz w:val="24"/>
          <w:szCs w:val="24"/>
          <w:lang w:eastAsia="en-GB"/>
        </w:rPr>
        <w:t>14. Permanent exclusion by Governors and LEA</w:t>
      </w:r>
    </w:p>
    <w:p w:rsidR="001B05AE" w:rsidRPr="00214840" w:rsidRDefault="001B05AE">
      <w:pPr>
        <w:rPr>
          <w:sz w:val="24"/>
          <w:szCs w:val="24"/>
        </w:rPr>
      </w:pPr>
    </w:p>
    <w:sectPr w:rsidR="001B05AE" w:rsidRPr="00214840" w:rsidSect="00214840">
      <w:footerReference w:type="default" r:id="rId6"/>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5C" w:rsidRDefault="00D2555C">
      <w:r>
        <w:separator/>
      </w:r>
    </w:p>
  </w:endnote>
  <w:endnote w:type="continuationSeparator" w:id="0">
    <w:p w:rsidR="00D2555C" w:rsidRDefault="00D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AE" w:rsidRDefault="001B05AE">
    <w:pPr>
      <w:pStyle w:val="Footer"/>
    </w:pPr>
    <w:r>
      <w:t>Preparing to work with children in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5C" w:rsidRDefault="00D2555C">
      <w:r>
        <w:separator/>
      </w:r>
    </w:p>
  </w:footnote>
  <w:footnote w:type="continuationSeparator" w:id="0">
    <w:p w:rsidR="00D2555C" w:rsidRDefault="00D25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40"/>
    <w:rsid w:val="00025C9E"/>
    <w:rsid w:val="001B05AE"/>
    <w:rsid w:val="00214840"/>
    <w:rsid w:val="00306926"/>
    <w:rsid w:val="003A7218"/>
    <w:rsid w:val="0048108E"/>
    <w:rsid w:val="00A82162"/>
    <w:rsid w:val="00C537C5"/>
    <w:rsid w:val="00D2555C"/>
    <w:rsid w:val="00DD7501"/>
    <w:rsid w:val="00E32416"/>
    <w:rsid w:val="00EA1362"/>
    <w:rsid w:val="00EE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D1ABFD-5580-4BAC-AE06-71B3D8C3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926"/>
    <w:pPr>
      <w:spacing w:after="200" w:line="276" w:lineRule="auto"/>
    </w:pPr>
    <w:rPr>
      <w:lang w:val="en-GB"/>
    </w:rPr>
  </w:style>
  <w:style w:type="paragraph" w:styleId="Heading1">
    <w:name w:val="heading 1"/>
    <w:basedOn w:val="Normal"/>
    <w:link w:val="Heading1Char"/>
    <w:uiPriority w:val="99"/>
    <w:qFormat/>
    <w:rsid w:val="00214840"/>
    <w:pPr>
      <w:spacing w:before="100" w:beforeAutospacing="1" w:after="100" w:afterAutospacing="1" w:line="240" w:lineRule="auto"/>
      <w:outlineLvl w:val="0"/>
    </w:pPr>
    <w:rPr>
      <w:rFonts w:ascii="Times New Roman" w:eastAsia="Times New Roman" w:hAnsi="Times New Roman"/>
      <w:b/>
      <w:bCs/>
      <w:color w:val="0000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840"/>
    <w:rPr>
      <w:rFonts w:ascii="Times New Roman" w:hAnsi="Times New Roman" w:cs="Times New Roman"/>
      <w:b/>
      <w:bCs/>
      <w:color w:val="000000"/>
      <w:kern w:val="36"/>
      <w:sz w:val="48"/>
      <w:szCs w:val="48"/>
      <w:lang w:eastAsia="en-GB"/>
    </w:rPr>
  </w:style>
  <w:style w:type="paragraph" w:styleId="BalloonText">
    <w:name w:val="Balloon Text"/>
    <w:basedOn w:val="Normal"/>
    <w:link w:val="BalloonTextChar"/>
    <w:uiPriority w:val="99"/>
    <w:semiHidden/>
    <w:rsid w:val="0021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4840"/>
    <w:rPr>
      <w:rFonts w:ascii="Tahoma" w:hAnsi="Tahoma" w:cs="Tahoma"/>
      <w:sz w:val="16"/>
      <w:szCs w:val="16"/>
    </w:rPr>
  </w:style>
  <w:style w:type="paragraph" w:styleId="Header">
    <w:name w:val="header"/>
    <w:basedOn w:val="Normal"/>
    <w:link w:val="HeaderChar"/>
    <w:uiPriority w:val="99"/>
    <w:rsid w:val="00025C9E"/>
    <w:pPr>
      <w:tabs>
        <w:tab w:val="center" w:pos="4320"/>
        <w:tab w:val="right" w:pos="8640"/>
      </w:tabs>
    </w:pPr>
  </w:style>
  <w:style w:type="character" w:customStyle="1" w:styleId="HeaderChar">
    <w:name w:val="Header Char"/>
    <w:basedOn w:val="DefaultParagraphFont"/>
    <w:link w:val="Header"/>
    <w:uiPriority w:val="99"/>
    <w:semiHidden/>
    <w:rsid w:val="004959FA"/>
    <w:rPr>
      <w:lang w:val="en-GB"/>
    </w:rPr>
  </w:style>
  <w:style w:type="paragraph" w:styleId="Footer">
    <w:name w:val="footer"/>
    <w:basedOn w:val="Normal"/>
    <w:link w:val="FooterChar"/>
    <w:uiPriority w:val="99"/>
    <w:rsid w:val="00025C9E"/>
    <w:pPr>
      <w:tabs>
        <w:tab w:val="center" w:pos="4320"/>
        <w:tab w:val="right" w:pos="8640"/>
      </w:tabs>
    </w:pPr>
  </w:style>
  <w:style w:type="character" w:customStyle="1" w:styleId="FooterChar">
    <w:name w:val="Footer Char"/>
    <w:basedOn w:val="DefaultParagraphFont"/>
    <w:link w:val="Footer"/>
    <w:uiPriority w:val="99"/>
    <w:semiHidden/>
    <w:rsid w:val="004959F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SHANAY</dc:creator>
  <cp:keywords/>
  <dc:description/>
  <cp:lastModifiedBy>Mcclean, Allison</cp:lastModifiedBy>
  <cp:revision>2</cp:revision>
  <cp:lastPrinted>2010-10-30T16:27:00Z</cp:lastPrinted>
  <dcterms:created xsi:type="dcterms:W3CDTF">2020-06-19T22:36:00Z</dcterms:created>
  <dcterms:modified xsi:type="dcterms:W3CDTF">2020-06-19T22:36:00Z</dcterms:modified>
</cp:coreProperties>
</file>